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C767" w14:textId="77777777" w:rsidR="00397D3B" w:rsidRPr="00ED2685" w:rsidRDefault="00397D3B" w:rsidP="00397D3B">
      <w:pPr>
        <w:pStyle w:val="p1"/>
        <w:shd w:val="clear" w:color="auto" w:fill="FFFFFF"/>
        <w:spacing w:before="0" w:beforeAutospacing="0" w:after="0" w:afterAutospacing="0"/>
        <w:jc w:val="center"/>
        <w:rPr>
          <w:rStyle w:val="s1"/>
          <w:rFonts w:ascii="Calibri" w:eastAsiaTheme="majorEastAsia" w:hAnsi="Calibri" w:cs="Calibri"/>
          <w:b/>
          <w:bCs/>
          <w:color w:val="000000"/>
          <w:sz w:val="28"/>
          <w:szCs w:val="28"/>
          <w:bdr w:val="none" w:sz="0" w:space="0" w:color="auto" w:frame="1"/>
        </w:rPr>
      </w:pPr>
      <w:r>
        <w:rPr>
          <w:rStyle w:val="s1"/>
          <w:rFonts w:ascii="Calibri" w:eastAsiaTheme="majorEastAsia" w:hAnsi="Calibri" w:cs="Calibri"/>
          <w:b/>
          <w:bCs/>
          <w:color w:val="000000"/>
          <w:sz w:val="28"/>
          <w:szCs w:val="28"/>
          <w:bdr w:val="none" w:sz="0" w:space="0" w:color="auto" w:frame="1"/>
        </w:rPr>
        <w:t>Reklamační řád</w:t>
      </w:r>
    </w:p>
    <w:p w14:paraId="32C28A84" w14:textId="77777777" w:rsidR="00397D3B" w:rsidRDefault="00397D3B" w:rsidP="00397D3B">
      <w:pPr>
        <w:spacing w:after="0" w:line="288" w:lineRule="auto"/>
        <w:jc w:val="center"/>
        <w:rPr>
          <w:rStyle w:val="s1"/>
          <w:rFonts w:ascii="Calibri" w:eastAsiaTheme="majorEastAsia" w:hAnsi="Calibri" w:cs="Calibri"/>
          <w:color w:val="000000"/>
          <w:bdr w:val="none" w:sz="0" w:space="0" w:color="auto" w:frame="1"/>
        </w:rPr>
      </w:pPr>
      <w:r w:rsidRPr="000944D0">
        <w:rPr>
          <w:rStyle w:val="s1"/>
          <w:rFonts w:ascii="Calibri" w:eastAsiaTheme="majorEastAsia" w:hAnsi="Calibri" w:cs="Calibri"/>
          <w:color w:val="000000"/>
          <w:bdr w:val="none" w:sz="0" w:space="0" w:color="auto" w:frame="1"/>
        </w:rPr>
        <w:t xml:space="preserve">upravující </w:t>
      </w:r>
      <w:r>
        <w:rPr>
          <w:rStyle w:val="s1"/>
          <w:rFonts w:ascii="Calibri" w:eastAsiaTheme="majorEastAsia" w:hAnsi="Calibri" w:cs="Calibri"/>
          <w:color w:val="000000"/>
          <w:bdr w:val="none" w:sz="0" w:space="0" w:color="auto" w:frame="1"/>
        </w:rPr>
        <w:t>způsob a podmínky reklamace vad zboží pořízeného od prodávajícího</w:t>
      </w:r>
    </w:p>
    <w:p w14:paraId="6C48CA75" w14:textId="77777777" w:rsidR="00397D3B" w:rsidRPr="000944D0" w:rsidRDefault="00397D3B" w:rsidP="00397D3B">
      <w:pPr>
        <w:spacing w:after="0" w:line="288" w:lineRule="auto"/>
        <w:jc w:val="center"/>
        <w:rPr>
          <w:rFonts w:ascii="Calibri" w:eastAsia="Times New Roman" w:hAnsi="Calibri" w:cs="Calibri"/>
          <w:lang w:eastAsia="cs-CZ"/>
        </w:rPr>
      </w:pPr>
      <w:r w:rsidRPr="000944D0">
        <w:rPr>
          <w:rFonts w:ascii="Calibri" w:eastAsia="Times New Roman" w:hAnsi="Calibri" w:cs="Calibri"/>
          <w:lang w:eastAsia="cs-CZ"/>
        </w:rPr>
        <w:t>(dále též jen "</w:t>
      </w:r>
      <w:r>
        <w:rPr>
          <w:rFonts w:ascii="Calibri" w:eastAsia="Times New Roman" w:hAnsi="Calibri" w:cs="Calibri"/>
          <w:b/>
          <w:bCs/>
          <w:lang w:eastAsia="cs-CZ"/>
        </w:rPr>
        <w:t>Reklamační řád</w:t>
      </w:r>
      <w:r w:rsidRPr="000944D0">
        <w:rPr>
          <w:rFonts w:ascii="Calibri" w:eastAsia="Times New Roman" w:hAnsi="Calibri" w:cs="Calibri"/>
          <w:lang w:eastAsia="cs-CZ"/>
        </w:rPr>
        <w:t>"</w:t>
      </w:r>
      <w:r>
        <w:rPr>
          <w:rFonts w:ascii="Calibri" w:eastAsia="Times New Roman" w:hAnsi="Calibri" w:cs="Calibri"/>
          <w:lang w:eastAsia="cs-CZ"/>
        </w:rPr>
        <w:t>)</w:t>
      </w:r>
      <w:r w:rsidRPr="000944D0">
        <w:rPr>
          <w:rFonts w:ascii="Calibri" w:eastAsia="Times New Roman" w:hAnsi="Calibri" w:cs="Calibri"/>
          <w:lang w:eastAsia="cs-CZ"/>
        </w:rPr>
        <w:br/>
      </w:r>
    </w:p>
    <w:p w14:paraId="3F8BE8E9" w14:textId="77777777" w:rsidR="00397D3B" w:rsidRPr="00ED2685" w:rsidRDefault="00397D3B" w:rsidP="00397D3B">
      <w:pPr>
        <w:spacing w:after="0" w:line="288" w:lineRule="auto"/>
        <w:jc w:val="center"/>
        <w:rPr>
          <w:rFonts w:ascii="Calibri" w:eastAsia="Times New Roman" w:hAnsi="Calibri" w:cs="Calibri"/>
          <w:lang w:eastAsia="cs-CZ"/>
        </w:rPr>
      </w:pPr>
      <w:r w:rsidRPr="00ED2685">
        <w:rPr>
          <w:rFonts w:ascii="Calibri" w:eastAsia="Times New Roman" w:hAnsi="Calibri" w:cs="Calibri"/>
          <w:lang w:eastAsia="cs-CZ"/>
        </w:rPr>
        <w:t>obchodní společnost</w:t>
      </w:r>
      <w:r>
        <w:rPr>
          <w:rFonts w:ascii="Calibri" w:eastAsia="Times New Roman" w:hAnsi="Calibri" w:cs="Calibri"/>
          <w:lang w:eastAsia="cs-CZ"/>
        </w:rPr>
        <w:t>i</w:t>
      </w:r>
    </w:p>
    <w:p w14:paraId="54179C27" w14:textId="77777777" w:rsidR="00397D3B" w:rsidRPr="00397D3B" w:rsidRDefault="00397D3B" w:rsidP="00397D3B">
      <w:pPr>
        <w:pStyle w:val="p1"/>
        <w:shd w:val="clear" w:color="auto" w:fill="FFFFFF"/>
        <w:spacing w:before="0" w:beforeAutospacing="0" w:after="0" w:afterAutospacing="0" w:line="288" w:lineRule="auto"/>
        <w:jc w:val="center"/>
        <w:rPr>
          <w:rFonts w:ascii="Calibri" w:eastAsiaTheme="majorEastAsia" w:hAnsi="Calibri" w:cs="Calibri"/>
          <w:b/>
          <w:bCs/>
          <w:color w:val="000000"/>
          <w:sz w:val="22"/>
          <w:szCs w:val="22"/>
          <w:bdr w:val="none" w:sz="0" w:space="0" w:color="auto" w:frame="1"/>
        </w:rPr>
      </w:pPr>
      <w:r w:rsidRPr="00397D3B">
        <w:rPr>
          <w:rFonts w:ascii="Calibri" w:eastAsiaTheme="majorEastAsia" w:hAnsi="Calibri" w:cs="Calibri"/>
          <w:b/>
          <w:bCs/>
          <w:color w:val="000000"/>
          <w:sz w:val="22"/>
          <w:szCs w:val="22"/>
          <w:bdr w:val="none" w:sz="0" w:space="0" w:color="auto" w:frame="1"/>
        </w:rPr>
        <w:t>Kafe u Maliny s.r.o.</w:t>
      </w:r>
    </w:p>
    <w:p w14:paraId="4D6849CE" w14:textId="77777777" w:rsidR="00397D3B" w:rsidRDefault="00397D3B" w:rsidP="00397D3B">
      <w:pPr>
        <w:pStyle w:val="p1"/>
        <w:shd w:val="clear" w:color="auto" w:fill="FFFFFF"/>
        <w:spacing w:before="0" w:beforeAutospacing="0" w:after="0" w:afterAutospacing="0" w:line="288" w:lineRule="auto"/>
        <w:jc w:val="center"/>
        <w:rPr>
          <w:rStyle w:val="s1"/>
          <w:rFonts w:ascii="Calibri" w:eastAsiaTheme="majorEastAsia" w:hAnsi="Calibri" w:cs="Calibri"/>
          <w:color w:val="000000"/>
          <w:sz w:val="22"/>
          <w:szCs w:val="22"/>
          <w:bdr w:val="none" w:sz="0" w:space="0" w:color="auto" w:frame="1"/>
        </w:rPr>
      </w:pPr>
      <w:r>
        <w:rPr>
          <w:rStyle w:val="s1"/>
          <w:rFonts w:ascii="Calibri" w:eastAsiaTheme="majorEastAsia" w:hAnsi="Calibri" w:cs="Calibri"/>
          <w:color w:val="000000"/>
          <w:sz w:val="22"/>
          <w:szCs w:val="22"/>
          <w:bdr w:val="none" w:sz="0" w:space="0" w:color="auto" w:frame="1"/>
        </w:rPr>
        <w:t xml:space="preserve">IČO: </w:t>
      </w:r>
      <w:r w:rsidRPr="00890480">
        <w:rPr>
          <w:rFonts w:ascii="Calibri" w:eastAsiaTheme="majorEastAsia" w:hAnsi="Calibri" w:cs="Calibri"/>
          <w:color w:val="000000"/>
          <w:sz w:val="22"/>
          <w:szCs w:val="22"/>
          <w:bdr w:val="none" w:sz="0" w:space="0" w:color="auto" w:frame="1"/>
        </w:rPr>
        <w:t>19817444</w:t>
      </w:r>
    </w:p>
    <w:p w14:paraId="34E44F82" w14:textId="77777777" w:rsidR="00397D3B" w:rsidRDefault="00397D3B" w:rsidP="00397D3B">
      <w:pPr>
        <w:pStyle w:val="p1"/>
        <w:shd w:val="clear" w:color="auto" w:fill="FFFFFF"/>
        <w:spacing w:before="0" w:beforeAutospacing="0" w:after="0" w:afterAutospacing="0" w:line="288" w:lineRule="auto"/>
        <w:jc w:val="center"/>
        <w:rPr>
          <w:rStyle w:val="s1"/>
          <w:rFonts w:ascii="Calibri" w:eastAsiaTheme="majorEastAsia" w:hAnsi="Calibri" w:cs="Calibri"/>
          <w:color w:val="000000"/>
          <w:sz w:val="22"/>
          <w:szCs w:val="22"/>
          <w:bdr w:val="none" w:sz="0" w:space="0" w:color="auto" w:frame="1"/>
        </w:rPr>
      </w:pPr>
      <w:r>
        <w:rPr>
          <w:rStyle w:val="s2"/>
          <w:rFonts w:ascii="Calibri" w:eastAsiaTheme="majorEastAsia" w:hAnsi="Calibri" w:cs="Calibri"/>
          <w:color w:val="000000"/>
          <w:sz w:val="22"/>
          <w:szCs w:val="22"/>
          <w:bdr w:val="none" w:sz="0" w:space="0" w:color="auto" w:frame="1"/>
        </w:rPr>
        <w:t>s</w:t>
      </w:r>
      <w:r w:rsidRPr="00ED2685">
        <w:rPr>
          <w:rStyle w:val="s2"/>
          <w:rFonts w:ascii="Calibri" w:eastAsiaTheme="majorEastAsia" w:hAnsi="Calibri" w:cs="Calibri"/>
          <w:color w:val="000000"/>
          <w:sz w:val="22"/>
          <w:szCs w:val="22"/>
          <w:bdr w:val="none" w:sz="0" w:space="0" w:color="auto" w:frame="1"/>
        </w:rPr>
        <w:t>ídlem</w:t>
      </w:r>
      <w:r>
        <w:rPr>
          <w:rStyle w:val="s2"/>
          <w:rFonts w:ascii="Calibri" w:eastAsiaTheme="majorEastAsia" w:hAnsi="Calibri" w:cs="Calibri"/>
          <w:b/>
          <w:bCs/>
          <w:color w:val="000000"/>
          <w:sz w:val="22"/>
          <w:szCs w:val="22"/>
          <w:bdr w:val="none" w:sz="0" w:space="0" w:color="auto" w:frame="1"/>
        </w:rPr>
        <w:t xml:space="preserve"> </w:t>
      </w:r>
      <w:r w:rsidRPr="00890480">
        <w:rPr>
          <w:rFonts w:ascii="Calibri" w:eastAsiaTheme="majorEastAsia" w:hAnsi="Calibri" w:cs="Calibri"/>
          <w:color w:val="000000"/>
          <w:sz w:val="22"/>
          <w:szCs w:val="22"/>
          <w:bdr w:val="none" w:sz="0" w:space="0" w:color="auto" w:frame="1"/>
        </w:rPr>
        <w:t>28. října 810/246, Mariánské Hory, 709 00 Ostrava</w:t>
      </w:r>
    </w:p>
    <w:p w14:paraId="35CB08BE" w14:textId="77777777" w:rsidR="00397D3B" w:rsidRPr="00ED2685" w:rsidRDefault="00397D3B" w:rsidP="00397D3B">
      <w:pPr>
        <w:pStyle w:val="p1"/>
        <w:shd w:val="clear" w:color="auto" w:fill="FFFFFF"/>
        <w:spacing w:before="0" w:beforeAutospacing="0" w:after="0" w:afterAutospacing="0" w:line="288" w:lineRule="auto"/>
        <w:jc w:val="center"/>
        <w:rPr>
          <w:rStyle w:val="s1"/>
          <w:rFonts w:ascii="Calibri" w:eastAsiaTheme="majorEastAsia" w:hAnsi="Calibri" w:cs="Calibri"/>
          <w:color w:val="000000"/>
          <w:sz w:val="22"/>
          <w:szCs w:val="22"/>
          <w:bdr w:val="none" w:sz="0" w:space="0" w:color="auto" w:frame="1"/>
        </w:rPr>
      </w:pPr>
      <w:r w:rsidRPr="00ED2685">
        <w:rPr>
          <w:rStyle w:val="s1"/>
          <w:rFonts w:ascii="Calibri" w:eastAsiaTheme="majorEastAsia" w:hAnsi="Calibri" w:cs="Calibri"/>
          <w:color w:val="000000"/>
          <w:sz w:val="22"/>
          <w:szCs w:val="22"/>
          <w:bdr w:val="none" w:sz="0" w:space="0" w:color="auto" w:frame="1"/>
        </w:rPr>
        <w:t xml:space="preserve">zapsané v obchodním rejstříku vedeném </w:t>
      </w:r>
      <w:r>
        <w:rPr>
          <w:rStyle w:val="s1"/>
          <w:rFonts w:ascii="Calibri" w:eastAsiaTheme="majorEastAsia" w:hAnsi="Calibri" w:cs="Calibri"/>
          <w:color w:val="000000"/>
          <w:sz w:val="22"/>
          <w:szCs w:val="22"/>
          <w:bdr w:val="none" w:sz="0" w:space="0" w:color="auto" w:frame="1"/>
        </w:rPr>
        <w:t>Krajským</w:t>
      </w:r>
      <w:r w:rsidRPr="00ED2685">
        <w:rPr>
          <w:rStyle w:val="s1"/>
          <w:rFonts w:ascii="Calibri" w:eastAsiaTheme="majorEastAsia" w:hAnsi="Calibri" w:cs="Calibri"/>
          <w:color w:val="000000"/>
          <w:sz w:val="22"/>
          <w:szCs w:val="22"/>
          <w:bdr w:val="none" w:sz="0" w:space="0" w:color="auto" w:frame="1"/>
        </w:rPr>
        <w:t xml:space="preserve"> soudem v </w:t>
      </w:r>
      <w:r>
        <w:rPr>
          <w:rStyle w:val="s1"/>
          <w:rFonts w:ascii="Calibri" w:eastAsiaTheme="majorEastAsia" w:hAnsi="Calibri" w:cs="Calibri"/>
          <w:color w:val="000000"/>
          <w:sz w:val="22"/>
          <w:szCs w:val="22"/>
          <w:bdr w:val="none" w:sz="0" w:space="0" w:color="auto" w:frame="1"/>
        </w:rPr>
        <w:t>Ostravě</w:t>
      </w:r>
      <w:r w:rsidRPr="00ED2685">
        <w:rPr>
          <w:rStyle w:val="s1"/>
          <w:rFonts w:ascii="Calibri" w:eastAsiaTheme="majorEastAsia" w:hAnsi="Calibri" w:cs="Calibri"/>
          <w:color w:val="000000"/>
          <w:sz w:val="22"/>
          <w:szCs w:val="22"/>
          <w:bdr w:val="none" w:sz="0" w:space="0" w:color="auto" w:frame="1"/>
        </w:rPr>
        <w:t xml:space="preserve">, oddíl C, vložka </w:t>
      </w:r>
      <w:r w:rsidRPr="00890480">
        <w:rPr>
          <w:rFonts w:ascii="Calibri" w:eastAsiaTheme="majorEastAsia" w:hAnsi="Calibri" w:cs="Calibri"/>
          <w:color w:val="000000"/>
          <w:sz w:val="22"/>
          <w:szCs w:val="22"/>
          <w:bdr w:val="none" w:sz="0" w:space="0" w:color="auto" w:frame="1"/>
        </w:rPr>
        <w:t>93938</w:t>
      </w:r>
    </w:p>
    <w:p w14:paraId="07DE901F" w14:textId="77777777" w:rsidR="00397D3B" w:rsidRPr="00ED2685" w:rsidRDefault="00397D3B" w:rsidP="00397D3B">
      <w:pPr>
        <w:pStyle w:val="p1"/>
        <w:shd w:val="clear" w:color="auto" w:fill="FFFFFF"/>
        <w:spacing w:before="0" w:beforeAutospacing="0" w:after="0" w:afterAutospacing="0"/>
        <w:rPr>
          <w:rStyle w:val="s1"/>
          <w:rFonts w:ascii="Calibri" w:eastAsiaTheme="majorEastAsia" w:hAnsi="Calibri" w:cs="Calibri"/>
          <w:b/>
          <w:bCs/>
          <w:color w:val="000000"/>
          <w:sz w:val="22"/>
          <w:szCs w:val="22"/>
          <w:bdr w:val="none" w:sz="0" w:space="0" w:color="auto" w:frame="1"/>
        </w:rPr>
      </w:pPr>
    </w:p>
    <w:p w14:paraId="004BA346" w14:textId="77777777" w:rsidR="00397D3B" w:rsidRPr="00ED2685" w:rsidRDefault="00397D3B" w:rsidP="00397D3B">
      <w:pPr>
        <w:pStyle w:val="p1"/>
        <w:shd w:val="clear" w:color="auto" w:fill="FFFFFF"/>
        <w:spacing w:before="0" w:beforeAutospacing="0" w:after="0" w:afterAutospacing="0"/>
        <w:rPr>
          <w:rStyle w:val="s1"/>
          <w:rFonts w:ascii="Calibri" w:eastAsiaTheme="majorEastAsia" w:hAnsi="Calibri" w:cs="Calibri"/>
          <w:b/>
          <w:bCs/>
          <w:color w:val="000000"/>
          <w:sz w:val="22"/>
          <w:szCs w:val="22"/>
          <w:bdr w:val="none" w:sz="0" w:space="0" w:color="auto" w:frame="1"/>
        </w:rPr>
      </w:pPr>
    </w:p>
    <w:p w14:paraId="70C355C5" w14:textId="77777777" w:rsidR="00397D3B" w:rsidRPr="00ED2685" w:rsidRDefault="00397D3B" w:rsidP="00397D3B">
      <w:pPr>
        <w:pStyle w:val="p1"/>
        <w:shd w:val="clear" w:color="auto" w:fill="FFFFFF"/>
        <w:spacing w:before="0" w:beforeAutospacing="0" w:after="0" w:afterAutospacing="0"/>
        <w:rPr>
          <w:rStyle w:val="s1"/>
          <w:rFonts w:ascii="Calibri" w:eastAsiaTheme="majorEastAsia" w:hAnsi="Calibri" w:cs="Calibri"/>
          <w:b/>
          <w:bCs/>
          <w:color w:val="000000"/>
          <w:sz w:val="22"/>
          <w:szCs w:val="22"/>
          <w:bdr w:val="none" w:sz="0" w:space="0" w:color="auto" w:frame="1"/>
        </w:rPr>
      </w:pPr>
    </w:p>
    <w:p w14:paraId="10BE6041" w14:textId="77777777" w:rsidR="00397D3B" w:rsidRPr="002C3257" w:rsidRDefault="00397D3B" w:rsidP="00397D3B">
      <w:pPr>
        <w:spacing w:after="0" w:line="288" w:lineRule="auto"/>
        <w:rPr>
          <w:rStyle w:val="s1"/>
          <w:rFonts w:ascii="Calibri" w:eastAsiaTheme="majorEastAsia" w:hAnsi="Calibri" w:cs="Calibri"/>
          <w:b/>
          <w:bCs/>
          <w:color w:val="000000"/>
          <w:u w:val="single"/>
          <w:bdr w:val="none" w:sz="0" w:space="0" w:color="auto" w:frame="1"/>
        </w:rPr>
      </w:pPr>
      <w:r w:rsidRPr="002C3257">
        <w:rPr>
          <w:rStyle w:val="s1"/>
          <w:rFonts w:ascii="Calibri" w:eastAsiaTheme="majorEastAsia" w:hAnsi="Calibri" w:cs="Calibri"/>
          <w:b/>
          <w:bCs/>
          <w:color w:val="000000"/>
          <w:u w:val="single"/>
          <w:bdr w:val="none" w:sz="0" w:space="0" w:color="auto" w:frame="1"/>
        </w:rPr>
        <w:t>Čl. I.</w:t>
      </w:r>
      <w:r w:rsidRPr="002C3257">
        <w:rPr>
          <w:rFonts w:ascii="Calibri" w:hAnsi="Calibri" w:cs="Calibri"/>
          <w:color w:val="000000"/>
          <w:u w:val="single"/>
        </w:rPr>
        <w:t xml:space="preserve"> </w:t>
      </w:r>
      <w:r w:rsidRPr="002C3257">
        <w:rPr>
          <w:rStyle w:val="s1"/>
          <w:rFonts w:ascii="Calibri" w:eastAsiaTheme="majorEastAsia" w:hAnsi="Calibri" w:cs="Calibri"/>
          <w:b/>
          <w:bCs/>
          <w:color w:val="000000"/>
          <w:u w:val="single"/>
          <w:bdr w:val="none" w:sz="0" w:space="0" w:color="auto" w:frame="1"/>
        </w:rPr>
        <w:t>Úvodní ustanovení</w:t>
      </w:r>
    </w:p>
    <w:p w14:paraId="727F5EE0" w14:textId="2334635E" w:rsidR="00397D3B" w:rsidRPr="00397D3B" w:rsidRDefault="00397D3B" w:rsidP="00397D3B">
      <w:pPr>
        <w:pStyle w:val="p1"/>
        <w:shd w:val="clear" w:color="auto" w:fill="FFFFFF"/>
        <w:spacing w:before="0" w:beforeAutospacing="0" w:after="0" w:afterAutospacing="0" w:line="288" w:lineRule="auto"/>
        <w:jc w:val="both"/>
        <w:rPr>
          <w:rFonts w:ascii="Calibri" w:eastAsiaTheme="majorEastAsia" w:hAnsi="Calibri" w:cs="Calibri"/>
          <w:color w:val="000000"/>
          <w:sz w:val="22"/>
          <w:szCs w:val="22"/>
          <w:bdr w:val="none" w:sz="0" w:space="0" w:color="auto" w:frame="1"/>
        </w:rPr>
      </w:pPr>
      <w:r w:rsidRPr="00397D3B">
        <w:rPr>
          <w:rFonts w:ascii="Calibri" w:hAnsi="Calibri" w:cs="Calibri"/>
          <w:sz w:val="22"/>
          <w:szCs w:val="22"/>
        </w:rPr>
        <w:t xml:space="preserve">1. Tento Reklamační řád obchodní </w:t>
      </w:r>
      <w:r w:rsidRPr="00397D3B">
        <w:rPr>
          <w:rStyle w:val="s1"/>
          <w:rFonts w:ascii="Calibri" w:eastAsiaTheme="majorEastAsia" w:hAnsi="Calibri" w:cs="Calibri"/>
          <w:color w:val="000000"/>
          <w:sz w:val="22"/>
          <w:szCs w:val="22"/>
          <w:bdr w:val="none" w:sz="0" w:space="0" w:color="auto" w:frame="1"/>
        </w:rPr>
        <w:t xml:space="preserve">společnosti </w:t>
      </w:r>
      <w:r w:rsidRPr="00397D3B">
        <w:rPr>
          <w:rFonts w:ascii="Calibri" w:eastAsiaTheme="majorEastAsia" w:hAnsi="Calibri" w:cs="Calibri"/>
          <w:color w:val="000000"/>
          <w:sz w:val="22"/>
          <w:szCs w:val="22"/>
          <w:bdr w:val="none" w:sz="0" w:space="0" w:color="auto" w:frame="1"/>
        </w:rPr>
        <w:t>Kafe u Maliny s.r.o.</w:t>
      </w:r>
      <w:r w:rsidRPr="00397D3B">
        <w:rPr>
          <w:rStyle w:val="s1"/>
          <w:rFonts w:ascii="Calibri" w:eastAsiaTheme="majorEastAsia" w:hAnsi="Calibri" w:cs="Calibri"/>
          <w:color w:val="000000"/>
          <w:sz w:val="22"/>
          <w:szCs w:val="22"/>
          <w:bdr w:val="none" w:sz="0" w:space="0" w:color="auto" w:frame="1"/>
        </w:rPr>
        <w:t xml:space="preserve">, IČO: </w:t>
      </w:r>
      <w:r w:rsidRPr="00397D3B">
        <w:rPr>
          <w:rFonts w:ascii="Calibri" w:eastAsiaTheme="majorEastAsia" w:hAnsi="Calibri" w:cs="Calibri"/>
          <w:color w:val="000000"/>
          <w:sz w:val="22"/>
          <w:szCs w:val="22"/>
          <w:bdr w:val="none" w:sz="0" w:space="0" w:color="auto" w:frame="1"/>
        </w:rPr>
        <w:t>19817444</w:t>
      </w:r>
      <w:r w:rsidRPr="00397D3B">
        <w:rPr>
          <w:rStyle w:val="s1"/>
          <w:rFonts w:ascii="Calibri" w:eastAsiaTheme="majorEastAsia" w:hAnsi="Calibri" w:cs="Calibri"/>
          <w:color w:val="000000"/>
          <w:sz w:val="22"/>
          <w:szCs w:val="22"/>
          <w:bdr w:val="none" w:sz="0" w:space="0" w:color="auto" w:frame="1"/>
        </w:rPr>
        <w:t xml:space="preserve">, sídlem </w:t>
      </w:r>
      <w:r w:rsidRPr="00397D3B">
        <w:rPr>
          <w:rFonts w:ascii="Calibri" w:eastAsiaTheme="majorEastAsia" w:hAnsi="Calibri" w:cs="Calibri"/>
          <w:color w:val="000000"/>
          <w:sz w:val="22"/>
          <w:szCs w:val="22"/>
          <w:bdr w:val="none" w:sz="0" w:space="0" w:color="auto" w:frame="1"/>
        </w:rPr>
        <w:t>28. října 810/246, Mariánské Hory, 709 00 Ostrava</w:t>
      </w:r>
      <w:r w:rsidRPr="00397D3B">
        <w:rPr>
          <w:rStyle w:val="s1"/>
          <w:rFonts w:ascii="Calibri" w:eastAsiaTheme="majorEastAsia" w:hAnsi="Calibri" w:cs="Calibri"/>
          <w:color w:val="000000"/>
          <w:sz w:val="22"/>
          <w:szCs w:val="22"/>
          <w:bdr w:val="none" w:sz="0" w:space="0" w:color="auto" w:frame="1"/>
        </w:rPr>
        <w:t xml:space="preserve">, zapsané v obchodním rejstříku Krajským soudem v Ostravě, oddíl C, vložka </w:t>
      </w:r>
      <w:r w:rsidRPr="00397D3B">
        <w:rPr>
          <w:rFonts w:ascii="Calibri" w:eastAsiaTheme="majorEastAsia" w:hAnsi="Calibri" w:cs="Calibri"/>
          <w:color w:val="000000"/>
          <w:sz w:val="22"/>
          <w:szCs w:val="22"/>
          <w:bdr w:val="none" w:sz="0" w:space="0" w:color="auto" w:frame="1"/>
        </w:rPr>
        <w:t xml:space="preserve">93938 </w:t>
      </w:r>
      <w:r w:rsidRPr="00397D3B">
        <w:rPr>
          <w:rStyle w:val="s1"/>
          <w:rFonts w:ascii="Calibri" w:eastAsiaTheme="majorEastAsia" w:hAnsi="Calibri" w:cs="Calibri"/>
          <w:color w:val="000000"/>
          <w:sz w:val="22"/>
          <w:szCs w:val="22"/>
          <w:bdr w:val="none" w:sz="0" w:space="0" w:color="auto" w:frame="1"/>
        </w:rPr>
        <w:t xml:space="preserve">(dále jen </w:t>
      </w:r>
      <w:r w:rsidRPr="00397D3B">
        <w:rPr>
          <w:rFonts w:ascii="Calibri" w:hAnsi="Calibri" w:cs="Calibri"/>
          <w:sz w:val="22"/>
          <w:szCs w:val="22"/>
        </w:rPr>
        <w:t>"</w:t>
      </w:r>
      <w:r w:rsidRPr="00397D3B">
        <w:rPr>
          <w:rFonts w:ascii="Calibri" w:hAnsi="Calibri" w:cs="Calibri"/>
          <w:b/>
          <w:bCs/>
          <w:sz w:val="22"/>
          <w:szCs w:val="22"/>
        </w:rPr>
        <w:t>prodávající</w:t>
      </w:r>
      <w:r w:rsidRPr="00397D3B">
        <w:rPr>
          <w:rFonts w:ascii="Calibri" w:hAnsi="Calibri" w:cs="Calibri"/>
          <w:sz w:val="22"/>
          <w:szCs w:val="22"/>
        </w:rPr>
        <w:t xml:space="preserve">"), slouží k zajištění správného postupu při uplatňování a vyřizování reklamací vad spotřebního zboží kupujícím, především pak kupujícím v postavení spotřebitele. Záležitosti tímto Reklamačním řádem neupravené se řídí všeobecnými obchodními podmínkami prodávajícího a právním řádem České republiky, zejména pak zákonem č. 89/2012 Sb., občanský zákoník, ve znění pozdějších předpisů </w:t>
      </w:r>
      <w:r w:rsidRPr="00397D3B">
        <w:rPr>
          <w:rStyle w:val="s1"/>
          <w:rFonts w:ascii="Calibri" w:eastAsiaTheme="majorEastAsia" w:hAnsi="Calibri" w:cs="Calibri"/>
          <w:color w:val="000000"/>
          <w:sz w:val="22"/>
          <w:szCs w:val="22"/>
          <w:bdr w:val="none" w:sz="0" w:space="0" w:color="auto" w:frame="1"/>
        </w:rPr>
        <w:t xml:space="preserve">(dále jen </w:t>
      </w:r>
      <w:r w:rsidRPr="00397D3B">
        <w:rPr>
          <w:rFonts w:ascii="Calibri" w:hAnsi="Calibri" w:cs="Calibri"/>
          <w:sz w:val="22"/>
          <w:szCs w:val="22"/>
        </w:rPr>
        <w:t>"</w:t>
      </w:r>
      <w:r w:rsidRPr="00397D3B">
        <w:rPr>
          <w:rFonts w:ascii="Calibri" w:hAnsi="Calibri" w:cs="Calibri"/>
          <w:b/>
          <w:bCs/>
          <w:sz w:val="22"/>
          <w:szCs w:val="22"/>
        </w:rPr>
        <w:t>občanský zákoník</w:t>
      </w:r>
      <w:r w:rsidRPr="00397D3B">
        <w:rPr>
          <w:rFonts w:ascii="Calibri" w:hAnsi="Calibri" w:cs="Calibri"/>
          <w:sz w:val="22"/>
          <w:szCs w:val="22"/>
        </w:rPr>
        <w:t>") a zákonem č. 634/1992 Sb., o ochraně spotřebitele, ve znění pozdějších předpisů.</w:t>
      </w:r>
    </w:p>
    <w:p w14:paraId="1B67993C" w14:textId="77777777" w:rsidR="00397D3B" w:rsidRPr="00397D3B" w:rsidRDefault="00397D3B" w:rsidP="00397D3B">
      <w:pPr>
        <w:spacing w:after="0" w:line="288" w:lineRule="auto"/>
        <w:jc w:val="both"/>
        <w:rPr>
          <w:rFonts w:ascii="Calibri" w:hAnsi="Calibri" w:cs="Calibri"/>
        </w:rPr>
      </w:pPr>
      <w:r w:rsidRPr="00397D3B">
        <w:rPr>
          <w:rFonts w:ascii="Calibri" w:hAnsi="Calibri" w:cs="Calibri"/>
        </w:rPr>
        <w:t xml:space="preserve">2. Práva kupujícího z vadného plnění musí být vždy uplatněna v souladu s tímto Reklamačním řádem. </w:t>
      </w:r>
    </w:p>
    <w:p w14:paraId="706E4EF6" w14:textId="77777777" w:rsidR="00397D3B" w:rsidRPr="00461680" w:rsidRDefault="00397D3B" w:rsidP="00397D3B">
      <w:pPr>
        <w:spacing w:after="0" w:line="288" w:lineRule="auto"/>
        <w:jc w:val="both"/>
        <w:rPr>
          <w:rFonts w:ascii="Calibri" w:hAnsi="Calibri" w:cs="Calibri"/>
        </w:rPr>
      </w:pPr>
    </w:p>
    <w:p w14:paraId="52D82E19" w14:textId="650821D3" w:rsidR="00397D3B" w:rsidRPr="002C3257" w:rsidRDefault="00397D3B" w:rsidP="00397D3B">
      <w:pPr>
        <w:spacing w:after="0" w:line="288" w:lineRule="auto"/>
        <w:rPr>
          <w:rFonts w:ascii="Calibri" w:hAnsi="Calibri" w:cs="Calibri"/>
          <w:b/>
          <w:bCs/>
          <w:u w:val="single"/>
        </w:rPr>
      </w:pPr>
      <w:r w:rsidRPr="002C3257">
        <w:rPr>
          <w:rFonts w:ascii="Calibri" w:hAnsi="Calibri" w:cs="Calibri"/>
          <w:b/>
          <w:bCs/>
          <w:u w:val="single"/>
        </w:rPr>
        <w:t>Čl. II. Jakost při převzetí</w:t>
      </w:r>
      <w:r w:rsidR="00362027">
        <w:rPr>
          <w:rFonts w:ascii="Calibri" w:hAnsi="Calibri" w:cs="Calibri"/>
          <w:b/>
          <w:bCs/>
          <w:u w:val="single"/>
        </w:rPr>
        <w:t xml:space="preserve"> a zrušení objednávky</w:t>
      </w:r>
    </w:p>
    <w:p w14:paraId="4A6D634D" w14:textId="7179B462" w:rsidR="00397D3B" w:rsidRPr="00461680" w:rsidRDefault="00397D3B" w:rsidP="00397D3B">
      <w:pPr>
        <w:spacing w:after="0" w:line="288" w:lineRule="auto"/>
        <w:jc w:val="both"/>
        <w:rPr>
          <w:rFonts w:ascii="Calibri" w:hAnsi="Calibri" w:cs="Calibri"/>
        </w:rPr>
      </w:pPr>
      <w:r>
        <w:rPr>
          <w:rFonts w:ascii="Calibri" w:hAnsi="Calibri" w:cs="Calibri"/>
        </w:rPr>
        <w:t xml:space="preserve">1. </w:t>
      </w:r>
      <w:r w:rsidRPr="00461680">
        <w:rPr>
          <w:rFonts w:ascii="Calibri" w:hAnsi="Calibri" w:cs="Calibri"/>
        </w:rPr>
        <w:t>Prodávající odpovídá kupujícímu, že věc při převzetí nemá vady. Zejména prodávající odpovídá kupujícímu, že v době, kdy věc převzal</w:t>
      </w:r>
      <w:r w:rsidR="006215C1">
        <w:rPr>
          <w:rFonts w:ascii="Calibri" w:hAnsi="Calibri" w:cs="Calibri"/>
        </w:rPr>
        <w:t>:</w:t>
      </w:r>
    </w:p>
    <w:p w14:paraId="6187623A" w14:textId="77777777" w:rsidR="00397D3B" w:rsidRPr="002C3257" w:rsidRDefault="00397D3B" w:rsidP="00397D3B">
      <w:pPr>
        <w:pStyle w:val="Odstavecseseznamem"/>
        <w:numPr>
          <w:ilvl w:val="0"/>
          <w:numId w:val="1"/>
        </w:numPr>
        <w:spacing w:after="0" w:line="288" w:lineRule="auto"/>
        <w:contextualSpacing w:val="0"/>
        <w:jc w:val="both"/>
        <w:rPr>
          <w:rFonts w:ascii="Calibri" w:hAnsi="Calibri" w:cs="Calibri"/>
        </w:rPr>
      </w:pPr>
      <w:r w:rsidRPr="002C3257">
        <w:rPr>
          <w:rFonts w:ascii="Calibri" w:hAnsi="Calibri" w:cs="Calibri"/>
        </w:rPr>
        <w:t>má věc vlastnosti, které si strany ujednaly, a chybí-li ujednání takové vlastnosti, pak takové, které prodávající nebo výrobce popsal nebo které kupující očekával s ohledem na povahu zboží a na základě reklamy prodávajícího a/nebo výrobce,</w:t>
      </w:r>
    </w:p>
    <w:p w14:paraId="21D0426F" w14:textId="77777777" w:rsidR="00397D3B" w:rsidRPr="002C3257" w:rsidRDefault="00397D3B" w:rsidP="00397D3B">
      <w:pPr>
        <w:pStyle w:val="Odstavecseseznamem"/>
        <w:numPr>
          <w:ilvl w:val="0"/>
          <w:numId w:val="1"/>
        </w:numPr>
        <w:spacing w:after="0" w:line="288" w:lineRule="auto"/>
        <w:contextualSpacing w:val="0"/>
        <w:jc w:val="both"/>
        <w:rPr>
          <w:rFonts w:ascii="Calibri" w:hAnsi="Calibri" w:cs="Calibri"/>
        </w:rPr>
      </w:pPr>
      <w:r w:rsidRPr="002C3257">
        <w:rPr>
          <w:rFonts w:ascii="Calibri" w:hAnsi="Calibri" w:cs="Calibri"/>
        </w:rPr>
        <w:t>se věc hodí k účelu, který pro její použití prodávající uvádí nebo ke kterému se věc tohoto druhu obvykle používá,</w:t>
      </w:r>
    </w:p>
    <w:p w14:paraId="4D915D5D" w14:textId="77777777" w:rsidR="00397D3B" w:rsidRPr="002C3257" w:rsidRDefault="00397D3B" w:rsidP="00397D3B">
      <w:pPr>
        <w:pStyle w:val="Odstavecseseznamem"/>
        <w:numPr>
          <w:ilvl w:val="0"/>
          <w:numId w:val="1"/>
        </w:numPr>
        <w:spacing w:after="0" w:line="288" w:lineRule="auto"/>
        <w:contextualSpacing w:val="0"/>
        <w:jc w:val="both"/>
        <w:rPr>
          <w:rFonts w:ascii="Calibri" w:hAnsi="Calibri" w:cs="Calibri"/>
        </w:rPr>
      </w:pPr>
      <w:r w:rsidRPr="002C3257">
        <w:rPr>
          <w:rFonts w:ascii="Calibri" w:hAnsi="Calibri" w:cs="Calibri"/>
        </w:rPr>
        <w:t>je věc v odpovídajícím množství, míře nebo hmotnosti,</w:t>
      </w:r>
    </w:p>
    <w:p w14:paraId="5CB785BC" w14:textId="77777777" w:rsidR="00397D3B" w:rsidRPr="002C3257" w:rsidRDefault="00397D3B" w:rsidP="00397D3B">
      <w:pPr>
        <w:pStyle w:val="Odstavecseseznamem"/>
        <w:numPr>
          <w:ilvl w:val="0"/>
          <w:numId w:val="1"/>
        </w:numPr>
        <w:spacing w:after="0" w:line="288" w:lineRule="auto"/>
        <w:contextualSpacing w:val="0"/>
        <w:jc w:val="both"/>
        <w:rPr>
          <w:rFonts w:ascii="Calibri" w:hAnsi="Calibri" w:cs="Calibri"/>
        </w:rPr>
      </w:pPr>
      <w:r w:rsidRPr="002C3257">
        <w:rPr>
          <w:rFonts w:ascii="Calibri" w:hAnsi="Calibri" w:cs="Calibri"/>
        </w:rPr>
        <w:t>vyhovuje věc požadavkům právních předpisů.</w:t>
      </w:r>
    </w:p>
    <w:p w14:paraId="07926C0B" w14:textId="77777777" w:rsidR="00397D3B" w:rsidRDefault="00397D3B" w:rsidP="00397D3B">
      <w:pPr>
        <w:spacing w:after="0" w:line="288" w:lineRule="auto"/>
        <w:jc w:val="both"/>
        <w:rPr>
          <w:rFonts w:ascii="Calibri" w:hAnsi="Calibri" w:cs="Calibri"/>
        </w:rPr>
      </w:pPr>
      <w:r>
        <w:rPr>
          <w:rFonts w:ascii="Calibri" w:hAnsi="Calibri" w:cs="Calibri"/>
        </w:rPr>
        <w:t xml:space="preserve">2. </w:t>
      </w:r>
      <w:r w:rsidRPr="00461680">
        <w:rPr>
          <w:rFonts w:ascii="Calibri" w:hAnsi="Calibri" w:cs="Calibri"/>
        </w:rPr>
        <w:t>Kupující je povinen při osobním převzetí od prodávajícího zkontrolovat přebírané zboží, jeho úplnost a nepoškozenost obalů.</w:t>
      </w:r>
    </w:p>
    <w:p w14:paraId="1747A74F" w14:textId="77777777" w:rsidR="00397D3B" w:rsidRDefault="00397D3B" w:rsidP="00397D3B">
      <w:pPr>
        <w:spacing w:after="0" w:line="288" w:lineRule="auto"/>
        <w:jc w:val="both"/>
        <w:rPr>
          <w:rFonts w:ascii="Calibri" w:hAnsi="Calibri" w:cs="Calibri"/>
        </w:rPr>
      </w:pPr>
      <w:r>
        <w:rPr>
          <w:rFonts w:ascii="Calibri" w:hAnsi="Calibri" w:cs="Calibri"/>
        </w:rPr>
        <w:t xml:space="preserve">3. </w:t>
      </w:r>
      <w:r w:rsidRPr="00461680">
        <w:rPr>
          <w:rFonts w:ascii="Calibri" w:hAnsi="Calibri" w:cs="Calibri"/>
        </w:rPr>
        <w:t>Kupující je povinen při převzetí od přepravce řádně zkontrolovat stav přebíraného zboží, jeho úplnost a nepoškozenost obalů podle přepravního listu.</w:t>
      </w:r>
    </w:p>
    <w:p w14:paraId="70741E06" w14:textId="167B53AE" w:rsidR="00397D3B" w:rsidRPr="002D743B" w:rsidRDefault="00397D3B" w:rsidP="00397D3B">
      <w:pPr>
        <w:spacing w:after="0" w:line="288" w:lineRule="auto"/>
        <w:jc w:val="both"/>
        <w:rPr>
          <w:rFonts w:ascii="Calibri" w:hAnsi="Calibri" w:cs="Calibri"/>
        </w:rPr>
      </w:pPr>
      <w:r>
        <w:rPr>
          <w:rFonts w:ascii="Calibri" w:hAnsi="Calibri" w:cs="Calibri"/>
        </w:rPr>
        <w:t xml:space="preserve">4. Objednávka kupujícího je závazná, prodávající ji vyrábí čerstvou na objednávku. Nevyzvednuté produkty tedy prodávající </w:t>
      </w:r>
      <w:r w:rsidRPr="002D743B">
        <w:rPr>
          <w:rFonts w:ascii="Calibri" w:hAnsi="Calibri" w:cs="Calibri"/>
        </w:rPr>
        <w:t>nemůže prodat někomu jinému, a to především v případě prodeje dortů a makronek. Proto bude kupujícímu v případě nevyzvednutí objednaného zboží dle obchodních podmínek naúčtováno 50 % ceny objednávky (odpovídající ceně materiálu a práce).</w:t>
      </w:r>
    </w:p>
    <w:p w14:paraId="40D650B3" w14:textId="65405925" w:rsidR="00362027" w:rsidRPr="002D743B" w:rsidRDefault="00362027" w:rsidP="00397D3B">
      <w:pPr>
        <w:spacing w:after="0" w:line="288" w:lineRule="auto"/>
        <w:jc w:val="both"/>
        <w:rPr>
          <w:rFonts w:ascii="Calibri" w:hAnsi="Calibri" w:cs="Calibri"/>
        </w:rPr>
      </w:pPr>
      <w:r w:rsidRPr="002D743B">
        <w:rPr>
          <w:rFonts w:ascii="Calibri" w:hAnsi="Calibri" w:cs="Calibri"/>
        </w:rPr>
        <w:t>5. Všechny produkty připravuje prodávající čerstvé na objednávku přímo pro kupujícího, proto je třeba objednávku zrušit nejpozději 24 hodin</w:t>
      </w:r>
      <w:r w:rsidR="00673B69" w:rsidRPr="002D743B">
        <w:rPr>
          <w:rFonts w:ascii="Calibri" w:hAnsi="Calibri" w:cs="Calibri"/>
        </w:rPr>
        <w:t xml:space="preserve"> </w:t>
      </w:r>
      <w:r w:rsidRPr="002D743B">
        <w:rPr>
          <w:rFonts w:ascii="Calibri" w:hAnsi="Calibri" w:cs="Calibri"/>
        </w:rPr>
        <w:t xml:space="preserve">před požadovaným doručením. Pokud </w:t>
      </w:r>
      <w:r w:rsidR="00673B69" w:rsidRPr="002D743B">
        <w:rPr>
          <w:rFonts w:ascii="Calibri" w:hAnsi="Calibri" w:cs="Calibri"/>
        </w:rPr>
        <w:t>s</w:t>
      </w:r>
      <w:r w:rsidRPr="002D743B">
        <w:rPr>
          <w:rFonts w:ascii="Calibri" w:hAnsi="Calibri" w:cs="Calibri"/>
        </w:rPr>
        <w:t xml:space="preserve">i </w:t>
      </w:r>
      <w:r w:rsidR="00673B69" w:rsidRPr="002D743B">
        <w:rPr>
          <w:rFonts w:ascii="Calibri" w:hAnsi="Calibri" w:cs="Calibri"/>
        </w:rPr>
        <w:t xml:space="preserve">kupující </w:t>
      </w:r>
      <w:r w:rsidRPr="002D743B">
        <w:rPr>
          <w:rFonts w:ascii="Calibri" w:hAnsi="Calibri" w:cs="Calibri"/>
        </w:rPr>
        <w:t xml:space="preserve">objednal makronky nebo dort, </w:t>
      </w:r>
      <w:r w:rsidR="00673B69" w:rsidRPr="002D743B">
        <w:rPr>
          <w:rFonts w:ascii="Calibri" w:hAnsi="Calibri" w:cs="Calibri"/>
        </w:rPr>
        <w:t>je oprávněn zrušit objednávku</w:t>
      </w:r>
      <w:r w:rsidRPr="002D743B">
        <w:rPr>
          <w:rFonts w:ascii="Calibri" w:hAnsi="Calibri" w:cs="Calibri"/>
        </w:rPr>
        <w:t xml:space="preserve"> nejpozději 2 dny před</w:t>
      </w:r>
      <w:r w:rsidR="00673B69" w:rsidRPr="002D743B">
        <w:rPr>
          <w:rFonts w:ascii="Calibri" w:hAnsi="Calibri" w:cs="Calibri"/>
        </w:rPr>
        <w:t xml:space="preserve"> dohodnutým dnem dodání</w:t>
      </w:r>
      <w:r w:rsidRPr="002D743B">
        <w:rPr>
          <w:rFonts w:ascii="Calibri" w:hAnsi="Calibri" w:cs="Calibri"/>
        </w:rPr>
        <w:t xml:space="preserve">. </w:t>
      </w:r>
      <w:r w:rsidRPr="002D743B">
        <w:rPr>
          <w:rFonts w:ascii="Calibri" w:hAnsi="Calibri" w:cs="Calibri"/>
        </w:rPr>
        <w:lastRenderedPageBreak/>
        <w:t xml:space="preserve">U objednávek zrušených později </w:t>
      </w:r>
      <w:r w:rsidR="00673B69" w:rsidRPr="002D743B">
        <w:rPr>
          <w:rFonts w:ascii="Calibri" w:hAnsi="Calibri" w:cs="Calibri"/>
        </w:rPr>
        <w:t xml:space="preserve">je </w:t>
      </w:r>
      <w:r w:rsidRPr="002D743B">
        <w:rPr>
          <w:rFonts w:ascii="Calibri" w:hAnsi="Calibri" w:cs="Calibri"/>
        </w:rPr>
        <w:t>prodávající</w:t>
      </w:r>
      <w:r w:rsidR="00673B69" w:rsidRPr="002D743B">
        <w:rPr>
          <w:rFonts w:ascii="Calibri" w:hAnsi="Calibri" w:cs="Calibri"/>
        </w:rPr>
        <w:t xml:space="preserve"> oprávněn</w:t>
      </w:r>
      <w:r w:rsidRPr="002D743B">
        <w:rPr>
          <w:rFonts w:ascii="Calibri" w:hAnsi="Calibri" w:cs="Calibri"/>
        </w:rPr>
        <w:t xml:space="preserve"> požadovat </w:t>
      </w:r>
      <w:r w:rsidR="00673B69" w:rsidRPr="002D743B">
        <w:rPr>
          <w:rFonts w:ascii="Calibri" w:hAnsi="Calibri" w:cs="Calibri"/>
        </w:rPr>
        <w:t xml:space="preserve">po kupujícím </w:t>
      </w:r>
      <w:r w:rsidRPr="002D743B">
        <w:rPr>
          <w:rFonts w:ascii="Calibri" w:hAnsi="Calibri" w:cs="Calibri"/>
        </w:rPr>
        <w:t>50 % z ceny jako kompenzaci za náklady na výrobu</w:t>
      </w:r>
      <w:r w:rsidR="00673B69" w:rsidRPr="002D743B">
        <w:rPr>
          <w:rFonts w:ascii="Calibri" w:hAnsi="Calibri" w:cs="Calibri"/>
        </w:rPr>
        <w:t xml:space="preserve"> objednávky</w:t>
      </w:r>
      <w:r w:rsidRPr="002D743B">
        <w:rPr>
          <w:rFonts w:ascii="Calibri" w:hAnsi="Calibri" w:cs="Calibri"/>
        </w:rPr>
        <w:t>.</w:t>
      </w:r>
    </w:p>
    <w:p w14:paraId="32EA35DA" w14:textId="77777777" w:rsidR="00397D3B" w:rsidRPr="002D743B" w:rsidRDefault="00397D3B" w:rsidP="00397D3B">
      <w:pPr>
        <w:spacing w:after="0" w:line="288" w:lineRule="auto"/>
        <w:jc w:val="both"/>
        <w:rPr>
          <w:rFonts w:ascii="Calibri" w:hAnsi="Calibri" w:cs="Calibri"/>
        </w:rPr>
      </w:pPr>
    </w:p>
    <w:p w14:paraId="5E20AFDB" w14:textId="77777777" w:rsidR="00397D3B" w:rsidRPr="002D743B" w:rsidRDefault="00397D3B" w:rsidP="00397D3B">
      <w:pPr>
        <w:spacing w:after="0" w:line="288" w:lineRule="auto"/>
        <w:rPr>
          <w:rFonts w:ascii="Calibri" w:hAnsi="Calibri" w:cs="Calibri"/>
          <w:b/>
          <w:bCs/>
          <w:u w:val="single"/>
        </w:rPr>
      </w:pPr>
      <w:r w:rsidRPr="002D743B">
        <w:rPr>
          <w:rFonts w:ascii="Calibri" w:hAnsi="Calibri" w:cs="Calibri"/>
          <w:b/>
          <w:bCs/>
          <w:u w:val="single"/>
        </w:rPr>
        <w:t>Čl. III. Uplatnění reklamace</w:t>
      </w:r>
    </w:p>
    <w:p w14:paraId="173B8303" w14:textId="77777777" w:rsidR="002D743B" w:rsidRDefault="00397D3B" w:rsidP="00BF5C31">
      <w:pPr>
        <w:spacing w:after="0" w:line="288" w:lineRule="auto"/>
        <w:jc w:val="both"/>
        <w:rPr>
          <w:rFonts w:ascii="Calibri" w:eastAsiaTheme="majorEastAsia" w:hAnsi="Calibri" w:cs="Calibri"/>
          <w:color w:val="000000"/>
          <w:bdr w:val="none" w:sz="0" w:space="0" w:color="auto" w:frame="1"/>
        </w:rPr>
      </w:pPr>
      <w:r w:rsidRPr="002D743B">
        <w:rPr>
          <w:rFonts w:ascii="Calibri" w:hAnsi="Calibri" w:cs="Calibri"/>
        </w:rPr>
        <w:t xml:space="preserve">1. Kupující má právo uplatnit reklamaci u prodávajícího zejména osobně na adrese </w:t>
      </w:r>
      <w:r w:rsidR="002D743B" w:rsidRPr="002D743B">
        <w:rPr>
          <w:rFonts w:ascii="Calibri" w:eastAsiaTheme="majorEastAsia" w:hAnsi="Calibri" w:cs="Calibri"/>
          <w:color w:val="000000"/>
          <w:bdr w:val="none" w:sz="0" w:space="0" w:color="auto" w:frame="1"/>
        </w:rPr>
        <w:t xml:space="preserve">Francouzská 1103/56, PSČ 708 00 Ostrava – Poruba, telefonicky na čísle +420723948774 či elektronickou poštou na adrese kafeumaliny@kafeumaliny.cz. </w:t>
      </w:r>
    </w:p>
    <w:p w14:paraId="02BB201C" w14:textId="5F388B0E" w:rsidR="00BF5C31" w:rsidRPr="002D743B" w:rsidRDefault="00BF5C31" w:rsidP="00BF5C31">
      <w:pPr>
        <w:spacing w:after="0" w:line="288" w:lineRule="auto"/>
        <w:jc w:val="both"/>
        <w:rPr>
          <w:rStyle w:val="Hypertextovodkaz"/>
          <w:rFonts w:ascii="Calibri" w:hAnsi="Calibri" w:cs="Calibri"/>
          <w:color w:val="auto"/>
          <w:u w:val="none"/>
        </w:rPr>
      </w:pPr>
      <w:r w:rsidRPr="002D743B">
        <w:rPr>
          <w:rFonts w:ascii="Calibri" w:hAnsi="Calibri" w:cs="Calibri"/>
        </w:rPr>
        <w:t>2. V případě, že dojde k výjimečné situaci a produkt</w:t>
      </w:r>
      <w:r w:rsidR="00673B69" w:rsidRPr="002D743B">
        <w:rPr>
          <w:rFonts w:ascii="Calibri" w:hAnsi="Calibri" w:cs="Calibri"/>
        </w:rPr>
        <w:t xml:space="preserve"> bude řidičem dovezen </w:t>
      </w:r>
      <w:r w:rsidRPr="002D743B">
        <w:rPr>
          <w:rFonts w:ascii="Calibri" w:hAnsi="Calibri" w:cs="Calibri"/>
        </w:rPr>
        <w:t>kupujícímu</w:t>
      </w:r>
      <w:r w:rsidR="00673B69" w:rsidRPr="002D743B">
        <w:rPr>
          <w:rFonts w:ascii="Calibri" w:hAnsi="Calibri" w:cs="Calibri"/>
        </w:rPr>
        <w:t xml:space="preserve"> vadný</w:t>
      </w:r>
      <w:r w:rsidRPr="002D743B">
        <w:rPr>
          <w:rFonts w:ascii="Calibri" w:hAnsi="Calibri" w:cs="Calibri"/>
        </w:rPr>
        <w:t xml:space="preserve"> nebo neodpovídá objednanému zboží, </w:t>
      </w:r>
      <w:r w:rsidR="00673B69" w:rsidRPr="002D743B">
        <w:rPr>
          <w:rFonts w:ascii="Calibri" w:hAnsi="Calibri" w:cs="Calibri"/>
        </w:rPr>
        <w:t xml:space="preserve">je kupující </w:t>
      </w:r>
      <w:r w:rsidRPr="002D743B">
        <w:rPr>
          <w:rFonts w:ascii="Calibri" w:hAnsi="Calibri" w:cs="Calibri"/>
        </w:rPr>
        <w:t>inform</w:t>
      </w:r>
      <w:r w:rsidR="00673B69" w:rsidRPr="002D743B">
        <w:rPr>
          <w:rFonts w:ascii="Calibri" w:hAnsi="Calibri" w:cs="Calibri"/>
        </w:rPr>
        <w:t>ovat</w:t>
      </w:r>
      <w:r w:rsidRPr="002D743B">
        <w:rPr>
          <w:rFonts w:ascii="Calibri" w:hAnsi="Calibri" w:cs="Calibri"/>
        </w:rPr>
        <w:t xml:space="preserve"> kurýra </w:t>
      </w:r>
      <w:r w:rsidR="00673B69" w:rsidRPr="002D743B">
        <w:rPr>
          <w:rFonts w:ascii="Calibri" w:hAnsi="Calibri" w:cs="Calibri"/>
        </w:rPr>
        <w:t>i</w:t>
      </w:r>
      <w:r w:rsidRPr="002D743B">
        <w:rPr>
          <w:rFonts w:ascii="Calibri" w:hAnsi="Calibri" w:cs="Calibri"/>
        </w:rPr>
        <w:t>hned při předání zboží nebo vol</w:t>
      </w:r>
      <w:r w:rsidR="00673B69" w:rsidRPr="002D743B">
        <w:rPr>
          <w:rFonts w:ascii="Calibri" w:hAnsi="Calibri" w:cs="Calibri"/>
        </w:rPr>
        <w:t>at</w:t>
      </w:r>
      <w:r w:rsidRPr="002D743B">
        <w:rPr>
          <w:rFonts w:ascii="Calibri" w:hAnsi="Calibri" w:cs="Calibri"/>
        </w:rPr>
        <w:t xml:space="preserve"> co nejdříve zákaznickou linku prodávajícího. </w:t>
      </w:r>
      <w:r w:rsidR="00673B69" w:rsidRPr="002D743B">
        <w:rPr>
          <w:rFonts w:ascii="Calibri" w:hAnsi="Calibri" w:cs="Calibri"/>
        </w:rPr>
        <w:t>Následně kupujícího vyzve prodávající</w:t>
      </w:r>
      <w:r w:rsidRPr="002D743B">
        <w:rPr>
          <w:rFonts w:ascii="Calibri" w:hAnsi="Calibri" w:cs="Calibri"/>
        </w:rPr>
        <w:t xml:space="preserve"> k zaslání fotografie a </w:t>
      </w:r>
      <w:r w:rsidR="00673B69" w:rsidRPr="002D743B">
        <w:rPr>
          <w:rFonts w:ascii="Calibri" w:hAnsi="Calibri" w:cs="Calibri"/>
        </w:rPr>
        <w:t>nejpozději do 48 hodin</w:t>
      </w:r>
      <w:r w:rsidRPr="002D743B">
        <w:rPr>
          <w:rFonts w:ascii="Calibri" w:hAnsi="Calibri" w:cs="Calibri"/>
        </w:rPr>
        <w:t xml:space="preserve"> doručí nové zboží, případně se domluví na jiném řešení.</w:t>
      </w:r>
    </w:p>
    <w:p w14:paraId="1AC35FDA" w14:textId="5EA9D516" w:rsidR="00BF5C31" w:rsidRPr="002D743B" w:rsidRDefault="00BF5C31" w:rsidP="00397D3B">
      <w:pPr>
        <w:spacing w:after="0" w:line="288" w:lineRule="auto"/>
        <w:jc w:val="both"/>
        <w:rPr>
          <w:rFonts w:ascii="Calibri" w:hAnsi="Calibri" w:cs="Calibri"/>
        </w:rPr>
      </w:pPr>
      <w:r w:rsidRPr="002D743B">
        <w:rPr>
          <w:rFonts w:ascii="Calibri" w:hAnsi="Calibri" w:cs="Calibri"/>
        </w:rPr>
        <w:t>3</w:t>
      </w:r>
      <w:r w:rsidR="00397D3B" w:rsidRPr="002D743B">
        <w:rPr>
          <w:rFonts w:ascii="Calibri" w:hAnsi="Calibri" w:cs="Calibri"/>
        </w:rPr>
        <w:t xml:space="preserve">. </w:t>
      </w:r>
      <w:r w:rsidRPr="002D743B">
        <w:rPr>
          <w:rFonts w:ascii="Calibri" w:hAnsi="Calibri" w:cs="Calibri"/>
        </w:rPr>
        <w:t>Je-li možné reklamované zboží vzhledem k jeho povaze (např. zrnková káva)</w:t>
      </w:r>
      <w:r w:rsidR="00844FE0" w:rsidRPr="002D743B">
        <w:rPr>
          <w:rFonts w:ascii="Calibri" w:hAnsi="Calibri" w:cs="Calibri"/>
        </w:rPr>
        <w:t xml:space="preserve"> zaslat poštou</w:t>
      </w:r>
      <w:r w:rsidR="00D722FD" w:rsidRPr="002D743B">
        <w:rPr>
          <w:rFonts w:ascii="Calibri" w:hAnsi="Calibri" w:cs="Calibri"/>
        </w:rPr>
        <w:t xml:space="preserve"> a kupující reklamaci neuplatní osobně u prodávajícího</w:t>
      </w:r>
      <w:r w:rsidR="00844FE0" w:rsidRPr="002D743B">
        <w:rPr>
          <w:rFonts w:ascii="Calibri" w:hAnsi="Calibri" w:cs="Calibri"/>
        </w:rPr>
        <w:t xml:space="preserve">, musí tak kupující učinit na adresu prodávajícího, a to </w:t>
      </w:r>
      <w:r w:rsidR="002D743B" w:rsidRPr="002D743B">
        <w:rPr>
          <w:rFonts w:ascii="Calibri" w:hAnsi="Calibri" w:cs="Calibri"/>
        </w:rPr>
        <w:t>Francouzská 1103/56, PSČ 708 00 Ostrava – Poruba,</w:t>
      </w:r>
      <w:r w:rsidR="002D743B">
        <w:rPr>
          <w:rFonts w:ascii="Calibri" w:hAnsi="Calibri" w:cs="Calibri"/>
        </w:rPr>
        <w:t xml:space="preserve"> </w:t>
      </w:r>
      <w:r w:rsidR="002D743B" w:rsidRPr="002D743B">
        <w:rPr>
          <w:rFonts w:ascii="Calibri" w:hAnsi="Calibri" w:cs="Calibri"/>
        </w:rPr>
        <w:t>či elektronickou poštou na adrese kafeumaliny@kafeumaliny.cz.</w:t>
      </w:r>
    </w:p>
    <w:p w14:paraId="450825B6" w14:textId="404C0BF9" w:rsidR="00397D3B" w:rsidRPr="002D743B" w:rsidRDefault="00844FE0" w:rsidP="00397D3B">
      <w:pPr>
        <w:spacing w:after="0" w:line="288" w:lineRule="auto"/>
        <w:jc w:val="both"/>
        <w:rPr>
          <w:rFonts w:ascii="Calibri" w:hAnsi="Calibri" w:cs="Calibri"/>
        </w:rPr>
      </w:pPr>
      <w:r w:rsidRPr="002D743B">
        <w:rPr>
          <w:rFonts w:ascii="Calibri" w:hAnsi="Calibri" w:cs="Calibri"/>
        </w:rPr>
        <w:t>6</w:t>
      </w:r>
      <w:r w:rsidR="00397D3B" w:rsidRPr="002D743B">
        <w:rPr>
          <w:rFonts w:ascii="Calibri" w:hAnsi="Calibri" w:cs="Calibri"/>
        </w:rPr>
        <w:t xml:space="preserve">. Kupující je povinen prokázat, že mu náleží právo uplatnit reklamaci, </w:t>
      </w:r>
      <w:r w:rsidR="00673B69" w:rsidRPr="002D743B">
        <w:rPr>
          <w:rFonts w:ascii="Calibri" w:hAnsi="Calibri" w:cs="Calibri"/>
        </w:rPr>
        <w:t xml:space="preserve">a to </w:t>
      </w:r>
      <w:r w:rsidR="00397D3B" w:rsidRPr="002D743B">
        <w:rPr>
          <w:rFonts w:ascii="Calibri" w:hAnsi="Calibri" w:cs="Calibri"/>
        </w:rPr>
        <w:t>doložit zejména datum koupě</w:t>
      </w:r>
      <w:r w:rsidR="00673B69" w:rsidRPr="002D743B">
        <w:rPr>
          <w:rFonts w:ascii="Calibri" w:hAnsi="Calibri" w:cs="Calibri"/>
        </w:rPr>
        <w:t>.</w:t>
      </w:r>
    </w:p>
    <w:p w14:paraId="3DB34895" w14:textId="2CAA7522" w:rsidR="00397D3B" w:rsidRPr="002D743B" w:rsidRDefault="00844FE0" w:rsidP="00397D3B">
      <w:pPr>
        <w:spacing w:after="0" w:line="288" w:lineRule="auto"/>
        <w:jc w:val="both"/>
        <w:rPr>
          <w:rFonts w:ascii="Calibri" w:hAnsi="Calibri" w:cs="Calibri"/>
        </w:rPr>
      </w:pPr>
      <w:r w:rsidRPr="002D743B">
        <w:rPr>
          <w:rFonts w:ascii="Calibri" w:hAnsi="Calibri" w:cs="Calibri"/>
        </w:rPr>
        <w:t>7</w:t>
      </w:r>
      <w:r w:rsidR="00397D3B" w:rsidRPr="002D743B">
        <w:rPr>
          <w:rFonts w:ascii="Calibri" w:hAnsi="Calibri" w:cs="Calibri"/>
        </w:rPr>
        <w:t>. Prodávající je povinen kupujícímu vydat při uplatnění reklamace písemné potvrzení, ve kterém uvede datum, kdy kupující reklamaci uplatnil, co je jejím obsahem, a jaký způsob vyřízení reklamace spotřebitel požaduje a kontaktní údaje kupujícího pro účely poskytnutí informace o vyřízení reklamace.</w:t>
      </w:r>
    </w:p>
    <w:p w14:paraId="21F45DB0" w14:textId="77777777" w:rsidR="00397D3B" w:rsidRPr="002D743B" w:rsidRDefault="00397D3B" w:rsidP="00397D3B">
      <w:pPr>
        <w:spacing w:after="0" w:line="288" w:lineRule="auto"/>
        <w:jc w:val="both"/>
        <w:rPr>
          <w:rFonts w:ascii="Calibri" w:hAnsi="Calibri" w:cs="Calibri"/>
        </w:rPr>
      </w:pPr>
    </w:p>
    <w:p w14:paraId="29D68A92" w14:textId="0FAA3FC5" w:rsidR="00397D3B" w:rsidRPr="002D743B" w:rsidRDefault="00397D3B" w:rsidP="00397D3B">
      <w:pPr>
        <w:spacing w:after="0" w:line="288" w:lineRule="auto"/>
        <w:jc w:val="both"/>
        <w:rPr>
          <w:rFonts w:ascii="Calibri" w:hAnsi="Calibri" w:cs="Calibri"/>
        </w:rPr>
      </w:pPr>
      <w:r w:rsidRPr="002D743B">
        <w:rPr>
          <w:rFonts w:ascii="Calibri" w:hAnsi="Calibri" w:cs="Calibri"/>
          <w:b/>
          <w:bCs/>
          <w:u w:val="single"/>
        </w:rPr>
        <w:t xml:space="preserve">Čl. </w:t>
      </w:r>
      <w:r w:rsidR="00673B69" w:rsidRPr="002D743B">
        <w:rPr>
          <w:rFonts w:ascii="Calibri" w:hAnsi="Calibri" w:cs="Calibri"/>
          <w:b/>
          <w:bCs/>
          <w:u w:val="single"/>
        </w:rPr>
        <w:t>I</w:t>
      </w:r>
      <w:r w:rsidRPr="002D743B">
        <w:rPr>
          <w:rFonts w:ascii="Calibri" w:hAnsi="Calibri" w:cs="Calibri"/>
          <w:b/>
          <w:bCs/>
          <w:u w:val="single"/>
        </w:rPr>
        <w:t>V. Informativní ustanovení o právech z vadného plnění</w:t>
      </w:r>
    </w:p>
    <w:p w14:paraId="268ED3E3" w14:textId="77777777" w:rsidR="00397D3B" w:rsidRPr="002D743B" w:rsidRDefault="00397D3B" w:rsidP="00397D3B">
      <w:pPr>
        <w:spacing w:after="0" w:line="288" w:lineRule="auto"/>
        <w:jc w:val="both"/>
        <w:rPr>
          <w:rFonts w:ascii="Calibri" w:hAnsi="Calibri" w:cs="Calibri"/>
        </w:rPr>
      </w:pPr>
      <w:r w:rsidRPr="002D743B">
        <w:rPr>
          <w:rFonts w:ascii="Calibri" w:hAnsi="Calibri" w:cs="Calibri"/>
        </w:rPr>
        <w:t>1. Kupujícímu náleží práva z vadného plnění</w:t>
      </w:r>
    </w:p>
    <w:p w14:paraId="506384EE" w14:textId="77777777" w:rsidR="00397D3B" w:rsidRPr="002D743B" w:rsidRDefault="00397D3B" w:rsidP="00397D3B">
      <w:pPr>
        <w:pStyle w:val="Odstavecseseznamem"/>
        <w:numPr>
          <w:ilvl w:val="0"/>
          <w:numId w:val="1"/>
        </w:numPr>
        <w:spacing w:after="0" w:line="288" w:lineRule="auto"/>
        <w:jc w:val="both"/>
        <w:rPr>
          <w:rFonts w:ascii="Calibri" w:hAnsi="Calibri" w:cs="Calibri"/>
        </w:rPr>
      </w:pPr>
      <w:r w:rsidRPr="002D743B">
        <w:rPr>
          <w:rFonts w:ascii="Calibri" w:hAnsi="Calibri" w:cs="Calibri"/>
        </w:rPr>
        <w:t xml:space="preserve">je-li splněno vadně, tedy pokud věc má vady již při převzetí (dále jen </w:t>
      </w:r>
      <w:r w:rsidRPr="002D743B">
        <w:rPr>
          <w:rFonts w:ascii="Calibri" w:eastAsia="Times New Roman" w:hAnsi="Calibri" w:cs="Calibri"/>
          <w:lang w:eastAsia="cs-CZ"/>
        </w:rPr>
        <w:t>"</w:t>
      </w:r>
      <w:r w:rsidRPr="002D743B">
        <w:rPr>
          <w:rFonts w:ascii="Calibri" w:eastAsia="Times New Roman" w:hAnsi="Calibri" w:cs="Calibri"/>
          <w:b/>
          <w:bCs/>
          <w:lang w:eastAsia="cs-CZ"/>
        </w:rPr>
        <w:t>odpovědnost za vady existující při převzetí</w:t>
      </w:r>
      <w:r w:rsidRPr="002D743B">
        <w:rPr>
          <w:rFonts w:ascii="Calibri" w:eastAsia="Times New Roman" w:hAnsi="Calibri" w:cs="Calibri"/>
          <w:lang w:eastAsia="cs-CZ"/>
        </w:rPr>
        <w:t>");</w:t>
      </w:r>
    </w:p>
    <w:p w14:paraId="14EF73A8" w14:textId="77777777" w:rsidR="00397D3B" w:rsidRPr="002D743B" w:rsidRDefault="00397D3B" w:rsidP="00397D3B">
      <w:pPr>
        <w:pStyle w:val="Odstavecseseznamem"/>
        <w:numPr>
          <w:ilvl w:val="0"/>
          <w:numId w:val="1"/>
        </w:numPr>
        <w:spacing w:after="0" w:line="288" w:lineRule="auto"/>
        <w:jc w:val="both"/>
        <w:rPr>
          <w:rFonts w:ascii="Calibri" w:hAnsi="Calibri" w:cs="Calibri"/>
        </w:rPr>
      </w:pPr>
      <w:r w:rsidRPr="002D743B">
        <w:rPr>
          <w:rFonts w:ascii="Calibri" w:eastAsia="Times New Roman" w:hAnsi="Calibri" w:cs="Calibri"/>
          <w:lang w:eastAsia="cs-CZ"/>
        </w:rPr>
        <w:t>pokud se u spotřebního zboží vyskytne vada v době 24 měsíců od převzetí (dále jen "</w:t>
      </w:r>
      <w:r w:rsidRPr="002D743B">
        <w:rPr>
          <w:rFonts w:ascii="Calibri" w:eastAsia="Times New Roman" w:hAnsi="Calibri" w:cs="Calibri"/>
          <w:b/>
          <w:bCs/>
          <w:lang w:eastAsia="cs-CZ"/>
        </w:rPr>
        <w:t>odpovědnost za vady vzniklé po převzetí</w:t>
      </w:r>
      <w:r w:rsidRPr="002D743B">
        <w:rPr>
          <w:rFonts w:ascii="Calibri" w:eastAsia="Times New Roman" w:hAnsi="Calibri" w:cs="Calibri"/>
          <w:lang w:eastAsia="cs-CZ"/>
        </w:rPr>
        <w:t>").</w:t>
      </w:r>
    </w:p>
    <w:p w14:paraId="4134BBAA" w14:textId="77777777" w:rsidR="00397D3B" w:rsidRPr="002D743B" w:rsidRDefault="00397D3B" w:rsidP="00397D3B">
      <w:pPr>
        <w:spacing w:after="0" w:line="288" w:lineRule="auto"/>
        <w:jc w:val="both"/>
        <w:rPr>
          <w:rFonts w:ascii="Calibri" w:hAnsi="Calibri" w:cs="Calibri"/>
        </w:rPr>
      </w:pPr>
      <w:r w:rsidRPr="002D743B">
        <w:rPr>
          <w:rFonts w:ascii="Calibri" w:hAnsi="Calibri" w:cs="Calibri"/>
        </w:rPr>
        <w:t>2. Kupujícímu však nenáleží práva z vadného plnění, pokud před převzetím věci věděl, že má věc vadu, anebo pokud kupující vadu sám způsobil.</w:t>
      </w:r>
    </w:p>
    <w:p w14:paraId="1F10351D" w14:textId="77777777" w:rsidR="00397D3B" w:rsidRPr="002D743B" w:rsidRDefault="00397D3B" w:rsidP="00397D3B">
      <w:pPr>
        <w:spacing w:after="0" w:line="288" w:lineRule="auto"/>
        <w:jc w:val="both"/>
        <w:rPr>
          <w:rFonts w:ascii="Calibri" w:hAnsi="Calibri" w:cs="Calibri"/>
        </w:rPr>
      </w:pPr>
      <w:r w:rsidRPr="002D743B">
        <w:rPr>
          <w:rFonts w:ascii="Calibri" w:hAnsi="Calibri" w:cs="Calibri"/>
        </w:rPr>
        <w:t>3. Kupujícímu rovněž nenáleží práva z vadného plnění, jde-li o odpovědnost za vady vzniklé po převzetí v případě</w:t>
      </w:r>
    </w:p>
    <w:p w14:paraId="4BD25088" w14:textId="77777777" w:rsidR="00397D3B" w:rsidRPr="002D743B" w:rsidRDefault="00397D3B" w:rsidP="00397D3B">
      <w:pPr>
        <w:pStyle w:val="Odstavecseseznamem"/>
        <w:numPr>
          <w:ilvl w:val="0"/>
          <w:numId w:val="2"/>
        </w:numPr>
        <w:spacing w:after="0" w:line="288" w:lineRule="auto"/>
        <w:contextualSpacing w:val="0"/>
        <w:jc w:val="both"/>
        <w:rPr>
          <w:rFonts w:ascii="Calibri" w:hAnsi="Calibri" w:cs="Calibri"/>
        </w:rPr>
      </w:pPr>
      <w:r w:rsidRPr="002D743B">
        <w:rPr>
          <w:rFonts w:ascii="Calibri" w:hAnsi="Calibri" w:cs="Calibri"/>
        </w:rPr>
        <w:t>věci prodávané za nižší cenu, a to u vady, pro kterou byla nižší cena ujednána;</w:t>
      </w:r>
    </w:p>
    <w:p w14:paraId="5E6857AF" w14:textId="77777777" w:rsidR="00397D3B" w:rsidRPr="002D743B" w:rsidRDefault="00397D3B" w:rsidP="00397D3B">
      <w:pPr>
        <w:pStyle w:val="Odstavecseseznamem"/>
        <w:numPr>
          <w:ilvl w:val="0"/>
          <w:numId w:val="2"/>
        </w:numPr>
        <w:spacing w:after="0" w:line="288" w:lineRule="auto"/>
        <w:jc w:val="both"/>
        <w:rPr>
          <w:rFonts w:ascii="Calibri" w:hAnsi="Calibri" w:cs="Calibri"/>
        </w:rPr>
      </w:pPr>
      <w:r w:rsidRPr="002D743B">
        <w:rPr>
          <w:rFonts w:ascii="Calibri" w:hAnsi="Calibri" w:cs="Calibri"/>
        </w:rPr>
        <w:t>opotřebení věci způsobené jejím obvyklým užíváním;</w:t>
      </w:r>
    </w:p>
    <w:p w14:paraId="63F8AC17" w14:textId="77777777" w:rsidR="00397D3B" w:rsidRPr="002D743B" w:rsidRDefault="00397D3B" w:rsidP="00397D3B">
      <w:pPr>
        <w:pStyle w:val="Odstavecseseznamem"/>
        <w:numPr>
          <w:ilvl w:val="0"/>
          <w:numId w:val="2"/>
        </w:numPr>
        <w:spacing w:after="0" w:line="288" w:lineRule="auto"/>
        <w:jc w:val="both"/>
        <w:rPr>
          <w:rFonts w:ascii="Calibri" w:hAnsi="Calibri" w:cs="Calibri"/>
        </w:rPr>
      </w:pPr>
      <w:r w:rsidRPr="002D743B">
        <w:rPr>
          <w:rFonts w:ascii="Calibri" w:hAnsi="Calibri" w:cs="Calibri"/>
        </w:rPr>
        <w:t>použité věci u vady odpovídající míře používání nebo opotřebení, kterou věc měla při převzetí kupujícím;</w:t>
      </w:r>
    </w:p>
    <w:p w14:paraId="55EECE30" w14:textId="77777777" w:rsidR="00397D3B" w:rsidRPr="002D743B" w:rsidRDefault="00397D3B" w:rsidP="00397D3B">
      <w:pPr>
        <w:pStyle w:val="Odstavecseseznamem"/>
        <w:numPr>
          <w:ilvl w:val="0"/>
          <w:numId w:val="2"/>
        </w:numPr>
        <w:spacing w:after="0" w:line="288" w:lineRule="auto"/>
        <w:jc w:val="both"/>
        <w:rPr>
          <w:rFonts w:ascii="Calibri" w:hAnsi="Calibri" w:cs="Calibri"/>
        </w:rPr>
      </w:pPr>
      <w:r w:rsidRPr="002D743B">
        <w:rPr>
          <w:rFonts w:ascii="Calibri" w:hAnsi="Calibri" w:cs="Calibri"/>
        </w:rPr>
        <w:t>vyplývá-li to z povahy věci.</w:t>
      </w:r>
    </w:p>
    <w:p w14:paraId="4568ED7D" w14:textId="77777777" w:rsidR="00397D3B" w:rsidRPr="002D743B" w:rsidRDefault="00397D3B" w:rsidP="00397D3B">
      <w:pPr>
        <w:spacing w:after="0" w:line="288" w:lineRule="auto"/>
        <w:jc w:val="both"/>
        <w:rPr>
          <w:rFonts w:ascii="Calibri" w:hAnsi="Calibri" w:cs="Calibri"/>
        </w:rPr>
      </w:pPr>
      <w:r w:rsidRPr="002D743B">
        <w:rPr>
          <w:rFonts w:ascii="Calibri" w:hAnsi="Calibri" w:cs="Calibri"/>
        </w:rPr>
        <w:t>4. Věc, tedy zboží, je vadné, zejména pokud</w:t>
      </w:r>
    </w:p>
    <w:p w14:paraId="656BBD62" w14:textId="77777777" w:rsidR="00397D3B" w:rsidRPr="002D743B" w:rsidRDefault="00397D3B" w:rsidP="00397D3B">
      <w:pPr>
        <w:pStyle w:val="Odstavecseseznamem"/>
        <w:numPr>
          <w:ilvl w:val="0"/>
          <w:numId w:val="3"/>
        </w:numPr>
        <w:spacing w:after="0" w:line="288" w:lineRule="auto"/>
        <w:jc w:val="both"/>
        <w:rPr>
          <w:rFonts w:ascii="Calibri" w:hAnsi="Calibri" w:cs="Calibri"/>
        </w:rPr>
      </w:pPr>
      <w:r w:rsidRPr="002D743B">
        <w:rPr>
          <w:rFonts w:ascii="Calibri" w:hAnsi="Calibri" w:cs="Calibri"/>
        </w:rPr>
        <w:t>nemá vlastnosti, které si strany ujednaly, a chybí-li ujednání, takové vlastnosti, které prodávající nebo výrobce popsal nebo které kupující očekával s ohledem na povahu zboží a na základě reklamy jimi prováděné;</w:t>
      </w:r>
    </w:p>
    <w:p w14:paraId="714D44CC" w14:textId="77777777" w:rsidR="00397D3B" w:rsidRPr="002D743B" w:rsidRDefault="00397D3B" w:rsidP="00397D3B">
      <w:pPr>
        <w:pStyle w:val="Odstavecseseznamem"/>
        <w:numPr>
          <w:ilvl w:val="0"/>
          <w:numId w:val="3"/>
        </w:numPr>
        <w:spacing w:after="0" w:line="288" w:lineRule="auto"/>
        <w:jc w:val="both"/>
        <w:rPr>
          <w:rFonts w:ascii="Calibri" w:hAnsi="Calibri" w:cs="Calibri"/>
        </w:rPr>
      </w:pPr>
      <w:r w:rsidRPr="002D743B">
        <w:rPr>
          <w:rFonts w:ascii="Calibri" w:hAnsi="Calibri" w:cs="Calibri"/>
        </w:rPr>
        <w:t>nehodí se k účelu, který pro její použití prodávající uvádí nebo ke kterému se věc tohoto druhu obvykle používá;</w:t>
      </w:r>
    </w:p>
    <w:p w14:paraId="3C552B0A" w14:textId="77777777" w:rsidR="00397D3B" w:rsidRPr="002D743B" w:rsidRDefault="00397D3B" w:rsidP="00397D3B">
      <w:pPr>
        <w:pStyle w:val="Odstavecseseznamem"/>
        <w:numPr>
          <w:ilvl w:val="0"/>
          <w:numId w:val="3"/>
        </w:numPr>
        <w:spacing w:after="0" w:line="288" w:lineRule="auto"/>
        <w:contextualSpacing w:val="0"/>
        <w:jc w:val="both"/>
        <w:rPr>
          <w:rFonts w:ascii="Calibri" w:hAnsi="Calibri" w:cs="Calibri"/>
        </w:rPr>
      </w:pPr>
      <w:r w:rsidRPr="002D743B">
        <w:rPr>
          <w:rFonts w:ascii="Calibri" w:hAnsi="Calibri" w:cs="Calibri"/>
        </w:rPr>
        <w:lastRenderedPageBreak/>
        <w:t>věc neodpovídá jakostí nebo provedením smluvenému vzorku nebo předloze, byla-li jakost nebo provedení určeno podle smluveného vzorku nebo předlohy;</w:t>
      </w:r>
    </w:p>
    <w:p w14:paraId="2A60EBE3" w14:textId="77777777" w:rsidR="00397D3B" w:rsidRPr="002D743B" w:rsidRDefault="00397D3B" w:rsidP="00397D3B">
      <w:pPr>
        <w:pStyle w:val="Odstavecseseznamem"/>
        <w:numPr>
          <w:ilvl w:val="0"/>
          <w:numId w:val="3"/>
        </w:numPr>
        <w:spacing w:after="0" w:line="288" w:lineRule="auto"/>
        <w:contextualSpacing w:val="0"/>
        <w:jc w:val="both"/>
        <w:rPr>
          <w:rFonts w:ascii="Calibri" w:hAnsi="Calibri" w:cs="Calibri"/>
        </w:rPr>
      </w:pPr>
      <w:r w:rsidRPr="002D743B">
        <w:rPr>
          <w:rFonts w:ascii="Calibri" w:hAnsi="Calibri" w:cs="Calibri"/>
        </w:rPr>
        <w:t>není v odpovídajícím množství, míře nebo hmotnosti;</w:t>
      </w:r>
    </w:p>
    <w:p w14:paraId="6346215B" w14:textId="77777777" w:rsidR="00397D3B" w:rsidRPr="002D743B" w:rsidRDefault="00397D3B" w:rsidP="00397D3B">
      <w:pPr>
        <w:pStyle w:val="Odstavecseseznamem"/>
        <w:numPr>
          <w:ilvl w:val="0"/>
          <w:numId w:val="3"/>
        </w:numPr>
        <w:spacing w:after="0" w:line="288" w:lineRule="auto"/>
        <w:contextualSpacing w:val="0"/>
        <w:jc w:val="both"/>
        <w:rPr>
          <w:rFonts w:ascii="Calibri" w:hAnsi="Calibri" w:cs="Calibri"/>
        </w:rPr>
      </w:pPr>
      <w:r w:rsidRPr="002D743B">
        <w:rPr>
          <w:rFonts w:ascii="Calibri" w:hAnsi="Calibri" w:cs="Calibri"/>
        </w:rPr>
        <w:t>nevyhovuje požadavkům právních předpisů.</w:t>
      </w:r>
    </w:p>
    <w:p w14:paraId="303DA134" w14:textId="32952B4F" w:rsidR="00323D23" w:rsidRPr="002D743B" w:rsidRDefault="00323D23" w:rsidP="00323D23">
      <w:pPr>
        <w:spacing w:after="0" w:line="288" w:lineRule="auto"/>
        <w:jc w:val="both"/>
        <w:rPr>
          <w:rFonts w:ascii="Calibri" w:hAnsi="Calibri" w:cs="Calibri"/>
        </w:rPr>
      </w:pPr>
      <w:r w:rsidRPr="002D743B">
        <w:rPr>
          <w:rFonts w:ascii="Calibri" w:hAnsi="Calibri" w:cs="Calibri"/>
        </w:rPr>
        <w:t>5. Reklamaci včetně odstranění vady prodávající vyřídí bez zbytečného odkladu, nejpozději do 30 dnů ode dne uplatnění reklamace. Lhůtu 30 dnů je možné po uplatnění reklamace prodloužit po vzájemné dohodě prodávajícího se spotřebitelem.</w:t>
      </w:r>
    </w:p>
    <w:p w14:paraId="147A7B40" w14:textId="77777777" w:rsidR="00397D3B" w:rsidRPr="002D743B" w:rsidRDefault="00397D3B" w:rsidP="00397D3B">
      <w:pPr>
        <w:spacing w:after="0" w:line="288" w:lineRule="auto"/>
        <w:jc w:val="both"/>
        <w:rPr>
          <w:rFonts w:ascii="Calibri" w:hAnsi="Calibri" w:cs="Calibri"/>
        </w:rPr>
      </w:pPr>
    </w:p>
    <w:p w14:paraId="39D6FBE6" w14:textId="4B16B6C5" w:rsidR="00397D3B" w:rsidRPr="002D743B" w:rsidRDefault="00397D3B" w:rsidP="00397D3B">
      <w:pPr>
        <w:spacing w:after="0" w:line="288" w:lineRule="auto"/>
        <w:rPr>
          <w:rFonts w:ascii="Calibri" w:hAnsi="Calibri" w:cs="Calibri"/>
          <w:b/>
          <w:bCs/>
          <w:u w:val="single"/>
        </w:rPr>
      </w:pPr>
      <w:r w:rsidRPr="002D743B">
        <w:rPr>
          <w:rFonts w:ascii="Calibri" w:hAnsi="Calibri" w:cs="Calibri"/>
          <w:b/>
          <w:bCs/>
          <w:u w:val="single"/>
        </w:rPr>
        <w:t>Čl. V. Práva kupujícího z odpovědnosti za vady</w:t>
      </w:r>
    </w:p>
    <w:p w14:paraId="078A827F" w14:textId="77777777" w:rsidR="00397D3B" w:rsidRPr="002D743B" w:rsidRDefault="00397D3B" w:rsidP="00397D3B">
      <w:pPr>
        <w:spacing w:after="0" w:line="288" w:lineRule="auto"/>
        <w:jc w:val="both"/>
        <w:rPr>
          <w:rFonts w:ascii="Calibri" w:hAnsi="Calibri" w:cs="Calibri"/>
        </w:rPr>
      </w:pPr>
      <w:r w:rsidRPr="002D743B">
        <w:rPr>
          <w:rFonts w:ascii="Calibri" w:hAnsi="Calibri" w:cs="Calibri"/>
        </w:rPr>
        <w:t>1. Kupujícímu náleží v případě uznání reklamace následující oprávnění</w:t>
      </w:r>
    </w:p>
    <w:p w14:paraId="67BCF0BD" w14:textId="77777777" w:rsidR="00397D3B" w:rsidRPr="00416E42" w:rsidRDefault="00397D3B" w:rsidP="00397D3B">
      <w:pPr>
        <w:pStyle w:val="Odstavecseseznamem"/>
        <w:numPr>
          <w:ilvl w:val="0"/>
          <w:numId w:val="4"/>
        </w:numPr>
        <w:spacing w:after="0" w:line="288" w:lineRule="auto"/>
        <w:jc w:val="both"/>
        <w:rPr>
          <w:rFonts w:ascii="Calibri" w:hAnsi="Calibri" w:cs="Calibri"/>
        </w:rPr>
      </w:pPr>
      <w:r w:rsidRPr="002D743B">
        <w:rPr>
          <w:rFonts w:ascii="Calibri" w:hAnsi="Calibri" w:cs="Calibri"/>
        </w:rPr>
        <w:t xml:space="preserve">právo na dodání nové věci </w:t>
      </w:r>
      <w:r w:rsidRPr="002D743B">
        <w:rPr>
          <w:rFonts w:ascii="Calibri" w:hAnsi="Calibri" w:cs="Calibri"/>
          <w:color w:val="000000"/>
          <w:shd w:val="clear" w:color="auto" w:fill="FFFFFF"/>
        </w:rPr>
        <w:t>bez vad, pokud to není vzhledem k povaze vady nepřiměřené, ale pokud se vada týká pouze součásti věci, může kupující požadovat jen výměnu součásti; není-li to možné, může odstoupit od smlouvy.  Je-li to však vzhledem k povaze vady neúměrné, zejména lze-li vadu odstranit</w:t>
      </w:r>
      <w:r w:rsidRPr="00416E42">
        <w:rPr>
          <w:rFonts w:ascii="Calibri" w:hAnsi="Calibri" w:cs="Calibri"/>
          <w:color w:val="000000"/>
          <w:shd w:val="clear" w:color="auto" w:fill="FFFFFF"/>
        </w:rPr>
        <w:t xml:space="preserve"> bez zbytečného odkladu, má kupující právo na bezplatné odstranění vady</w:t>
      </w:r>
      <w:r>
        <w:rPr>
          <w:rFonts w:ascii="Calibri" w:hAnsi="Calibri" w:cs="Calibri"/>
          <w:color w:val="000000"/>
          <w:shd w:val="clear" w:color="auto" w:fill="FFFFFF"/>
        </w:rPr>
        <w:t>,</w:t>
      </w:r>
    </w:p>
    <w:p w14:paraId="566C821D" w14:textId="77777777" w:rsidR="00397D3B" w:rsidRPr="00416E42" w:rsidRDefault="00397D3B" w:rsidP="00397D3B">
      <w:pPr>
        <w:pStyle w:val="Odstavecseseznamem"/>
        <w:numPr>
          <w:ilvl w:val="0"/>
          <w:numId w:val="4"/>
        </w:numPr>
        <w:spacing w:after="0" w:line="288" w:lineRule="auto"/>
        <w:jc w:val="both"/>
        <w:rPr>
          <w:rFonts w:ascii="Calibri" w:hAnsi="Calibri" w:cs="Calibri"/>
        </w:rPr>
      </w:pPr>
      <w:r w:rsidRPr="00416E42">
        <w:rPr>
          <w:rFonts w:ascii="Calibri" w:hAnsi="Calibri" w:cs="Calibri"/>
          <w:color w:val="000000"/>
          <w:shd w:val="clear" w:color="auto" w:fill="FFFFFF"/>
        </w:rPr>
        <w:t>neodstoupí-li kupující od smlouvy nebo neuplatní-li právo na dodání nové věci bez vad, na výměnu její součásti nebo na opravu věci, může požadovat přiměřenou slevu. Kupující má právo na přiměřenou slevu i v případě, že mu prodávající nemůže dodat novou věc bez vad, vyměnit její součást nebo věc opravit, jakož i v případě, že prodávající nezjedná nápravu v přiměřené době nebo že by zjednání nápravy spotřebiteli působilo značné obtíže,</w:t>
      </w:r>
    </w:p>
    <w:p w14:paraId="1BC86B41" w14:textId="77777777" w:rsidR="00397D3B" w:rsidRPr="002C3257" w:rsidRDefault="00397D3B" w:rsidP="00397D3B">
      <w:pPr>
        <w:pStyle w:val="Odstavecseseznamem"/>
        <w:numPr>
          <w:ilvl w:val="0"/>
          <w:numId w:val="4"/>
        </w:numPr>
        <w:spacing w:after="0" w:line="288" w:lineRule="auto"/>
        <w:contextualSpacing w:val="0"/>
        <w:jc w:val="both"/>
        <w:rPr>
          <w:rFonts w:ascii="Calibri" w:hAnsi="Calibri" w:cs="Calibri"/>
        </w:rPr>
      </w:pPr>
      <w:r w:rsidRPr="002C3257">
        <w:rPr>
          <w:rFonts w:ascii="Calibri" w:hAnsi="Calibri" w:cs="Calibri"/>
          <w:color w:val="000000"/>
          <w:shd w:val="clear" w:color="auto" w:fill="FFFFFF"/>
        </w:rPr>
        <w:t xml:space="preserve">právo na dodání nové věci, nebo výměnu součásti má kupující i v případě odstranitelné vady, pokud nemůže věc řádně užívat pro opakovaný výskyt vady po opravě nebo pro větší počet vad. V takovém případě má kupující </w:t>
      </w:r>
      <w:r>
        <w:rPr>
          <w:rFonts w:ascii="Calibri" w:hAnsi="Calibri" w:cs="Calibri"/>
          <w:color w:val="000000"/>
          <w:shd w:val="clear" w:color="auto" w:fill="FFFFFF"/>
        </w:rPr>
        <w:t>také</w:t>
      </w:r>
      <w:r w:rsidRPr="002C3257">
        <w:rPr>
          <w:rFonts w:ascii="Calibri" w:hAnsi="Calibri" w:cs="Calibri"/>
          <w:color w:val="000000"/>
          <w:shd w:val="clear" w:color="auto" w:fill="FFFFFF"/>
        </w:rPr>
        <w:t xml:space="preserve"> právo od smlouvy odstoupit.</w:t>
      </w:r>
    </w:p>
    <w:p w14:paraId="72C7527C" w14:textId="77777777" w:rsidR="00397D3B" w:rsidRPr="00416E42" w:rsidRDefault="00397D3B" w:rsidP="00397D3B">
      <w:pPr>
        <w:spacing w:after="0" w:line="288" w:lineRule="auto"/>
        <w:jc w:val="both"/>
        <w:rPr>
          <w:rFonts w:ascii="Calibri" w:hAnsi="Calibri" w:cs="Calibri"/>
          <w:lang w:eastAsia="cs-CZ"/>
        </w:rPr>
      </w:pPr>
      <w:r>
        <w:rPr>
          <w:rFonts w:ascii="Calibri" w:hAnsi="Calibri" w:cs="Calibri"/>
          <w:lang w:eastAsia="cs-CZ"/>
        </w:rPr>
        <w:t xml:space="preserve">2. </w:t>
      </w:r>
      <w:r w:rsidRPr="00416E42">
        <w:rPr>
          <w:rFonts w:ascii="Calibri" w:hAnsi="Calibri" w:cs="Calibri"/>
          <w:lang w:eastAsia="cs-CZ"/>
        </w:rPr>
        <w:t>Kupující může požadovat přiměřenou slevu nebo odstoupit od smlouvy pokud</w:t>
      </w:r>
    </w:p>
    <w:p w14:paraId="63B44FE3" w14:textId="77777777" w:rsidR="00397D3B" w:rsidRPr="002C3257" w:rsidRDefault="00397D3B" w:rsidP="00397D3B">
      <w:pPr>
        <w:pStyle w:val="Odstavecseseznamem"/>
        <w:numPr>
          <w:ilvl w:val="0"/>
          <w:numId w:val="1"/>
        </w:numPr>
        <w:spacing w:after="0" w:line="288" w:lineRule="auto"/>
        <w:contextualSpacing w:val="0"/>
        <w:jc w:val="both"/>
        <w:rPr>
          <w:rFonts w:ascii="Calibri" w:hAnsi="Calibri" w:cs="Calibri"/>
          <w:lang w:eastAsia="cs-CZ"/>
        </w:rPr>
      </w:pPr>
      <w:r w:rsidRPr="002C3257">
        <w:rPr>
          <w:rFonts w:ascii="Calibri" w:hAnsi="Calibri" w:cs="Calibri"/>
          <w:lang w:eastAsia="cs-CZ"/>
        </w:rPr>
        <w:t>prodávající vadu odmítl odstranit nebo ji neodstranil v souladu s právními předpisy,</w:t>
      </w:r>
    </w:p>
    <w:p w14:paraId="1769A696" w14:textId="77777777" w:rsidR="00397D3B" w:rsidRPr="002C3257" w:rsidRDefault="00397D3B" w:rsidP="00397D3B">
      <w:pPr>
        <w:pStyle w:val="Odstavecseseznamem"/>
        <w:numPr>
          <w:ilvl w:val="0"/>
          <w:numId w:val="1"/>
        </w:numPr>
        <w:spacing w:after="0" w:line="288" w:lineRule="auto"/>
        <w:contextualSpacing w:val="0"/>
        <w:jc w:val="both"/>
        <w:rPr>
          <w:rFonts w:ascii="Calibri" w:hAnsi="Calibri" w:cs="Calibri"/>
          <w:lang w:eastAsia="cs-CZ"/>
        </w:rPr>
      </w:pPr>
      <w:r w:rsidRPr="002C3257">
        <w:rPr>
          <w:rFonts w:ascii="Calibri" w:hAnsi="Calibri" w:cs="Calibri"/>
          <w:lang w:eastAsia="cs-CZ"/>
        </w:rPr>
        <w:t>se vada projeví opakovaně,</w:t>
      </w:r>
    </w:p>
    <w:p w14:paraId="4B288A47" w14:textId="77777777" w:rsidR="00397D3B" w:rsidRPr="002C3257" w:rsidRDefault="00397D3B" w:rsidP="00397D3B">
      <w:pPr>
        <w:pStyle w:val="Odstavecseseznamem"/>
        <w:numPr>
          <w:ilvl w:val="0"/>
          <w:numId w:val="1"/>
        </w:numPr>
        <w:spacing w:after="0" w:line="288" w:lineRule="auto"/>
        <w:contextualSpacing w:val="0"/>
        <w:jc w:val="both"/>
        <w:rPr>
          <w:rFonts w:ascii="Calibri" w:hAnsi="Calibri" w:cs="Calibri"/>
          <w:lang w:eastAsia="cs-CZ"/>
        </w:rPr>
      </w:pPr>
      <w:r w:rsidRPr="002C3257">
        <w:rPr>
          <w:rFonts w:ascii="Calibri" w:hAnsi="Calibri" w:cs="Calibri"/>
          <w:lang w:eastAsia="cs-CZ"/>
        </w:rPr>
        <w:t>je vada podstatným porušením smlouvy,</w:t>
      </w:r>
    </w:p>
    <w:p w14:paraId="6D4DB210" w14:textId="77777777" w:rsidR="00397D3B" w:rsidRPr="002C3257" w:rsidRDefault="00397D3B" w:rsidP="00397D3B">
      <w:pPr>
        <w:pStyle w:val="Odstavecseseznamem"/>
        <w:numPr>
          <w:ilvl w:val="0"/>
          <w:numId w:val="1"/>
        </w:numPr>
        <w:spacing w:after="0" w:line="288" w:lineRule="auto"/>
        <w:contextualSpacing w:val="0"/>
        <w:jc w:val="both"/>
        <w:rPr>
          <w:rFonts w:ascii="Calibri" w:hAnsi="Calibri" w:cs="Calibri"/>
          <w:lang w:eastAsia="cs-CZ"/>
        </w:rPr>
      </w:pPr>
      <w:r w:rsidRPr="002C3257">
        <w:rPr>
          <w:rFonts w:ascii="Calibri" w:hAnsi="Calibri" w:cs="Calibri"/>
          <w:lang w:eastAsia="cs-CZ"/>
        </w:rPr>
        <w:t>z prohlášení prodávajícího nebo z okolností je zjevné, že vada nebude odstraněna v přiměřené době nebo bez značných obtíží pro kupujícího.</w:t>
      </w:r>
    </w:p>
    <w:p w14:paraId="58B4FBB5" w14:textId="77777777" w:rsidR="00397D3B" w:rsidRPr="00416E42" w:rsidRDefault="00397D3B" w:rsidP="00397D3B">
      <w:pPr>
        <w:spacing w:after="0" w:line="288" w:lineRule="auto"/>
        <w:jc w:val="both"/>
        <w:rPr>
          <w:rFonts w:ascii="Calibri" w:hAnsi="Calibri" w:cs="Calibri"/>
          <w:lang w:eastAsia="cs-CZ"/>
        </w:rPr>
      </w:pPr>
      <w:r>
        <w:rPr>
          <w:rFonts w:ascii="Calibri" w:hAnsi="Calibri" w:cs="Calibri"/>
          <w:lang w:eastAsia="cs-CZ"/>
        </w:rPr>
        <w:t xml:space="preserve">3. </w:t>
      </w:r>
      <w:r w:rsidRPr="00416E42">
        <w:rPr>
          <w:rFonts w:ascii="Calibri" w:hAnsi="Calibri" w:cs="Calibri"/>
          <w:lang w:eastAsia="cs-CZ"/>
        </w:rPr>
        <w:t>Odstoupí-li kupující od smlouvy, prodávající vrátí kupujícímu kupní cenu bez zbytečného odkladu poté, co obdrží věc nebo co mu kupující prokáže, že věc odeslal.</w:t>
      </w:r>
    </w:p>
    <w:p w14:paraId="6BBCC4BA" w14:textId="77777777" w:rsidR="00397D3B" w:rsidRPr="009F6A38" w:rsidRDefault="00397D3B" w:rsidP="00397D3B">
      <w:pPr>
        <w:spacing w:after="0" w:line="288" w:lineRule="auto"/>
        <w:jc w:val="both"/>
        <w:rPr>
          <w:rFonts w:ascii="Calibri" w:hAnsi="Calibri" w:cs="Calibri"/>
        </w:rPr>
      </w:pPr>
    </w:p>
    <w:p w14:paraId="43D4010A" w14:textId="416E8E44" w:rsidR="00397D3B" w:rsidRPr="002C3257" w:rsidRDefault="00397D3B" w:rsidP="00397D3B">
      <w:pPr>
        <w:spacing w:after="0" w:line="288" w:lineRule="auto"/>
        <w:rPr>
          <w:rFonts w:ascii="Calibri" w:hAnsi="Calibri" w:cs="Calibri"/>
          <w:b/>
          <w:bCs/>
          <w:u w:val="single"/>
        </w:rPr>
      </w:pPr>
      <w:r w:rsidRPr="002C3257">
        <w:rPr>
          <w:rFonts w:ascii="Calibri" w:hAnsi="Calibri" w:cs="Calibri"/>
          <w:b/>
          <w:bCs/>
          <w:u w:val="single"/>
        </w:rPr>
        <w:t>Čl. VI. Nevyzvednutá reklamace</w:t>
      </w:r>
    </w:p>
    <w:p w14:paraId="3738C502" w14:textId="77777777" w:rsidR="00397D3B" w:rsidRPr="00416E42" w:rsidRDefault="00397D3B" w:rsidP="00397D3B">
      <w:pPr>
        <w:spacing w:after="0" w:line="288" w:lineRule="auto"/>
        <w:jc w:val="both"/>
        <w:rPr>
          <w:rFonts w:ascii="Calibri" w:hAnsi="Calibri" w:cs="Calibri"/>
        </w:rPr>
      </w:pPr>
      <w:r>
        <w:rPr>
          <w:rFonts w:ascii="Calibri" w:hAnsi="Calibri" w:cs="Calibri"/>
        </w:rPr>
        <w:t xml:space="preserve">1. </w:t>
      </w:r>
      <w:r w:rsidRPr="00416E42">
        <w:rPr>
          <w:rFonts w:ascii="Calibri" w:hAnsi="Calibri" w:cs="Calibri"/>
        </w:rPr>
        <w:t>O vyřízení reklamace prodávající informuje kupujícího prostřednictvím SMS, e-mailem nebo telefonicky. Pokud bylo zboží zasláno přepravní službou, bude po vyřízení zasláno na adresu kupujícího.</w:t>
      </w:r>
    </w:p>
    <w:p w14:paraId="17EAB88B" w14:textId="77777777" w:rsidR="00397D3B" w:rsidRPr="00416E42" w:rsidRDefault="00397D3B" w:rsidP="00397D3B">
      <w:pPr>
        <w:spacing w:after="0" w:line="288" w:lineRule="auto"/>
        <w:jc w:val="both"/>
        <w:rPr>
          <w:rFonts w:ascii="Calibri" w:hAnsi="Calibri" w:cs="Calibri"/>
        </w:rPr>
      </w:pPr>
      <w:r>
        <w:rPr>
          <w:rFonts w:ascii="Calibri" w:hAnsi="Calibri" w:cs="Calibri"/>
        </w:rPr>
        <w:t xml:space="preserve">2. </w:t>
      </w:r>
      <w:r w:rsidRPr="00416E42">
        <w:rPr>
          <w:rFonts w:ascii="Calibri" w:hAnsi="Calibri" w:cs="Calibri"/>
        </w:rPr>
        <w:t>Prodávající zašle kupujícímu písemné potvrzení, ve kterém je uvedeno datum a způsob vyřízení reklamace. Prodávající zašle potvrzení o provedení opravy a době trvání reklamace, případně zdůvodnění zamítnutí reklamace.</w:t>
      </w:r>
    </w:p>
    <w:p w14:paraId="22B665AB" w14:textId="77777777" w:rsidR="00397D3B" w:rsidRPr="00416E42" w:rsidRDefault="00397D3B" w:rsidP="00397D3B">
      <w:pPr>
        <w:spacing w:after="0" w:line="288" w:lineRule="auto"/>
        <w:jc w:val="both"/>
        <w:rPr>
          <w:rFonts w:ascii="Calibri" w:hAnsi="Calibri" w:cs="Calibri"/>
          <w:b/>
          <w:bCs/>
        </w:rPr>
      </w:pPr>
      <w:r>
        <w:rPr>
          <w:rFonts w:ascii="Calibri" w:hAnsi="Calibri" w:cs="Calibri"/>
        </w:rPr>
        <w:t xml:space="preserve">3. </w:t>
      </w:r>
      <w:r w:rsidRPr="00416E42">
        <w:rPr>
          <w:rFonts w:ascii="Calibri" w:hAnsi="Calibri" w:cs="Calibri"/>
        </w:rPr>
        <w:t xml:space="preserve">V případě, že si kupující nevyzvedne zboží po skončení reklamačního řízení, bude prodávající postupovat v souladu s ustanovením § 2609 občanského zákoníku, tj. po uplynutí zákonné lhůty k opravě je oprávněn účtovat kupujícímu skladné ve výši 40,- Kč za každý započatý den prodlení s vyzvednutím zboží, pokud si kupující zboží nepřevezme ani v náhradní lhůtě 30 dnů ode dne, kdy byl prodávajícím vyrozuměn o vyřízení reklamace. Pokud si kupující zboží nepřevezme do doby, kdy výše </w:t>
      </w:r>
      <w:r w:rsidRPr="00416E42">
        <w:rPr>
          <w:rFonts w:ascii="Calibri" w:hAnsi="Calibri" w:cs="Calibri"/>
        </w:rPr>
        <w:lastRenderedPageBreak/>
        <w:t>skladného převýší cenu reklamovaného zboží, je prodávající oprávněn věc prodat. Kupující bere na vědomí, že v případě prodlení kupujícího s převzetím zboží, může podle ustanovení § 2126 a násl. občanského zákoníku prodávající dle výše uvedeného postupovat cestou svépomocného prodeje, a to po předchozím upozornění kupujícího a poté, co prodávající poskytl kupujícímu přiměřenou lhůtu k převzetí. V případě prodeje zašle prodávající kupujícímu konečné vyúčtování. Stejná práva má prodávající bez vyrozumění kupujícího i tehdy, pokud je kupující nesnadno dosažitelný nebo nehlásí-li se. Prodávající je oprávněn zboží zadržet, dokud nebude uhrazena celá částka za opravu, případně skladné.</w:t>
      </w:r>
    </w:p>
    <w:p w14:paraId="4A671B4D" w14:textId="77777777" w:rsidR="00397D3B" w:rsidRPr="009F6A38" w:rsidRDefault="00397D3B" w:rsidP="00397D3B">
      <w:pPr>
        <w:spacing w:after="0" w:line="288" w:lineRule="auto"/>
        <w:jc w:val="both"/>
        <w:rPr>
          <w:rFonts w:ascii="Calibri" w:hAnsi="Calibri" w:cs="Calibri"/>
          <w:b/>
          <w:bCs/>
        </w:rPr>
      </w:pPr>
    </w:p>
    <w:p w14:paraId="708F2C11" w14:textId="4954935B" w:rsidR="00397D3B" w:rsidRPr="002C3257" w:rsidRDefault="00397D3B" w:rsidP="00397D3B">
      <w:pPr>
        <w:spacing w:after="0" w:line="288" w:lineRule="auto"/>
        <w:rPr>
          <w:rFonts w:ascii="Calibri" w:hAnsi="Calibri" w:cs="Calibri"/>
          <w:b/>
          <w:bCs/>
          <w:u w:val="single"/>
        </w:rPr>
      </w:pPr>
      <w:r w:rsidRPr="002C3257">
        <w:rPr>
          <w:rFonts w:ascii="Calibri" w:hAnsi="Calibri" w:cs="Calibri"/>
          <w:b/>
          <w:bCs/>
          <w:u w:val="single"/>
        </w:rPr>
        <w:t>Čl. VII. Závěrečná ustanovení</w:t>
      </w:r>
    </w:p>
    <w:p w14:paraId="3F9A72E0" w14:textId="77777777" w:rsidR="00397D3B" w:rsidRPr="00416E42" w:rsidRDefault="00397D3B" w:rsidP="00397D3B">
      <w:pPr>
        <w:spacing w:after="0" w:line="288" w:lineRule="auto"/>
        <w:jc w:val="both"/>
        <w:rPr>
          <w:rFonts w:ascii="Calibri" w:hAnsi="Calibri" w:cs="Calibri"/>
        </w:rPr>
      </w:pPr>
      <w:r>
        <w:rPr>
          <w:rFonts w:ascii="Calibri" w:hAnsi="Calibri" w:cs="Calibri"/>
        </w:rPr>
        <w:t xml:space="preserve">1. </w:t>
      </w:r>
      <w:r w:rsidRPr="00416E42">
        <w:rPr>
          <w:rFonts w:ascii="Calibri" w:hAnsi="Calibri" w:cs="Calibri"/>
        </w:rPr>
        <w:t xml:space="preserve">Tento Reklamační řád je nedílnou součástí všeobecných obchodních podmínek prodávajícího. </w:t>
      </w:r>
    </w:p>
    <w:p w14:paraId="5BC46F33" w14:textId="4369D862" w:rsidR="0072658C" w:rsidRDefault="00397D3B" w:rsidP="00397D3B">
      <w:r>
        <w:rPr>
          <w:rFonts w:ascii="Calibri" w:hAnsi="Calibri" w:cs="Calibri"/>
        </w:rPr>
        <w:t xml:space="preserve">2. </w:t>
      </w:r>
      <w:r w:rsidRPr="00416E42">
        <w:rPr>
          <w:rFonts w:ascii="Calibri" w:hAnsi="Calibri" w:cs="Calibri"/>
        </w:rPr>
        <w:t xml:space="preserve">Poslední aktualizace Reklamačního řádu proběhla dne </w:t>
      </w:r>
      <w:r w:rsidR="00844FE0">
        <w:rPr>
          <w:rFonts w:ascii="Calibri" w:hAnsi="Calibri" w:cs="Calibri"/>
        </w:rPr>
        <w:t>01.02.2025.</w:t>
      </w:r>
    </w:p>
    <w:sectPr w:rsidR="0072658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1DB6" w14:textId="77777777" w:rsidR="00A76C54" w:rsidRDefault="00A76C54" w:rsidP="00DF15D7">
      <w:pPr>
        <w:spacing w:after="0" w:line="240" w:lineRule="auto"/>
      </w:pPr>
      <w:r>
        <w:separator/>
      </w:r>
    </w:p>
  </w:endnote>
  <w:endnote w:type="continuationSeparator" w:id="0">
    <w:p w14:paraId="510CFA60" w14:textId="77777777" w:rsidR="00A76C54" w:rsidRDefault="00A76C54" w:rsidP="00DF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2DBF" w14:textId="77777777" w:rsidR="00DF15D7" w:rsidRPr="007963A7" w:rsidRDefault="00DF15D7" w:rsidP="00DF15D7">
    <w:pPr>
      <w:pStyle w:val="Zpat"/>
      <w:jc w:val="right"/>
      <w:rPr>
        <w:rFonts w:ascii="Times New Roman" w:hAnsi="Times New Roman" w:cs="Times New Roman"/>
        <w:sz w:val="20"/>
        <w:szCs w:val="20"/>
      </w:rPr>
    </w:pPr>
    <w:r w:rsidRPr="007963A7">
      <w:rPr>
        <w:rFonts w:ascii="Times New Roman" w:hAnsi="Times New Roman" w:cs="Times New Roman"/>
        <w:sz w:val="20"/>
        <w:szCs w:val="20"/>
      </w:rPr>
      <w:t xml:space="preserve">Strana </w:t>
    </w:r>
    <w:r w:rsidRPr="007963A7">
      <w:rPr>
        <w:rStyle w:val="slostrnky"/>
        <w:rFonts w:ascii="Times New Roman" w:hAnsi="Times New Roman" w:cs="Times New Roman"/>
        <w:sz w:val="20"/>
        <w:szCs w:val="20"/>
      </w:rPr>
      <w:fldChar w:fldCharType="begin"/>
    </w:r>
    <w:r w:rsidRPr="007963A7">
      <w:rPr>
        <w:rStyle w:val="slostrnky"/>
        <w:rFonts w:ascii="Times New Roman" w:hAnsi="Times New Roman" w:cs="Times New Roman"/>
        <w:sz w:val="20"/>
        <w:szCs w:val="20"/>
      </w:rPr>
      <w:instrText xml:space="preserve"> PAGE </w:instrText>
    </w:r>
    <w:r w:rsidRPr="007963A7">
      <w:rPr>
        <w:rStyle w:val="slostrnky"/>
        <w:rFonts w:ascii="Times New Roman" w:hAnsi="Times New Roman" w:cs="Times New Roman"/>
        <w:sz w:val="20"/>
        <w:szCs w:val="20"/>
      </w:rPr>
      <w:fldChar w:fldCharType="separate"/>
    </w:r>
    <w:r>
      <w:rPr>
        <w:rStyle w:val="slostrnky"/>
        <w:rFonts w:ascii="Times New Roman" w:hAnsi="Times New Roman" w:cs="Times New Roman"/>
        <w:sz w:val="20"/>
        <w:szCs w:val="20"/>
      </w:rPr>
      <w:t>9</w:t>
    </w:r>
    <w:r w:rsidRPr="007963A7">
      <w:rPr>
        <w:rStyle w:val="slostrnky"/>
        <w:rFonts w:ascii="Times New Roman" w:hAnsi="Times New Roman" w:cs="Times New Roman"/>
        <w:sz w:val="20"/>
        <w:szCs w:val="20"/>
      </w:rPr>
      <w:fldChar w:fldCharType="end"/>
    </w:r>
    <w:r w:rsidRPr="007963A7">
      <w:rPr>
        <w:rStyle w:val="slostrnky"/>
        <w:rFonts w:ascii="Times New Roman" w:hAnsi="Times New Roman" w:cs="Times New Roman"/>
        <w:sz w:val="20"/>
        <w:szCs w:val="20"/>
      </w:rPr>
      <w:t>/</w:t>
    </w:r>
    <w:r w:rsidRPr="007963A7">
      <w:rPr>
        <w:rStyle w:val="slostrnky"/>
        <w:rFonts w:ascii="Times New Roman" w:hAnsi="Times New Roman" w:cs="Times New Roman"/>
        <w:sz w:val="20"/>
        <w:szCs w:val="20"/>
      </w:rPr>
      <w:fldChar w:fldCharType="begin"/>
    </w:r>
    <w:r w:rsidRPr="007963A7">
      <w:rPr>
        <w:rStyle w:val="slostrnky"/>
        <w:rFonts w:ascii="Times New Roman" w:hAnsi="Times New Roman" w:cs="Times New Roman"/>
        <w:sz w:val="20"/>
        <w:szCs w:val="20"/>
      </w:rPr>
      <w:instrText xml:space="preserve"> NUMPAGES </w:instrText>
    </w:r>
    <w:r w:rsidRPr="007963A7">
      <w:rPr>
        <w:rStyle w:val="slostrnky"/>
        <w:rFonts w:ascii="Times New Roman" w:hAnsi="Times New Roman" w:cs="Times New Roman"/>
        <w:sz w:val="20"/>
        <w:szCs w:val="20"/>
      </w:rPr>
      <w:fldChar w:fldCharType="separate"/>
    </w:r>
    <w:r>
      <w:rPr>
        <w:rStyle w:val="slostrnky"/>
        <w:rFonts w:ascii="Times New Roman" w:hAnsi="Times New Roman" w:cs="Times New Roman"/>
        <w:sz w:val="20"/>
        <w:szCs w:val="20"/>
      </w:rPr>
      <w:t>9</w:t>
    </w:r>
    <w:r w:rsidRPr="007963A7">
      <w:rPr>
        <w:rStyle w:val="slostrnky"/>
        <w:rFonts w:ascii="Times New Roman" w:hAnsi="Times New Roman" w:cs="Times New Roman"/>
        <w:sz w:val="20"/>
        <w:szCs w:val="20"/>
      </w:rPr>
      <w:fldChar w:fldCharType="end"/>
    </w:r>
  </w:p>
  <w:p w14:paraId="4883A7C8" w14:textId="77777777" w:rsidR="00DF15D7" w:rsidRDefault="00DF15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2823" w14:textId="77777777" w:rsidR="00A76C54" w:rsidRDefault="00A76C54" w:rsidP="00DF15D7">
      <w:pPr>
        <w:spacing w:after="0" w:line="240" w:lineRule="auto"/>
      </w:pPr>
      <w:r>
        <w:separator/>
      </w:r>
    </w:p>
  </w:footnote>
  <w:footnote w:type="continuationSeparator" w:id="0">
    <w:p w14:paraId="76F10129" w14:textId="77777777" w:rsidR="00A76C54" w:rsidRDefault="00A76C54" w:rsidP="00DF1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F"/>
    <w:multiLevelType w:val="hybridMultilevel"/>
    <w:tmpl w:val="133C342C"/>
    <w:lvl w:ilvl="0" w:tplc="9684B616">
      <w:start w:val="1"/>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470C5583"/>
    <w:multiLevelType w:val="hybridMultilevel"/>
    <w:tmpl w:val="7D000F88"/>
    <w:lvl w:ilvl="0" w:tplc="9684B616">
      <w:start w:val="1"/>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13A0F96"/>
    <w:multiLevelType w:val="hybridMultilevel"/>
    <w:tmpl w:val="CA385DA6"/>
    <w:lvl w:ilvl="0" w:tplc="9684B616">
      <w:start w:val="1"/>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3965B5"/>
    <w:multiLevelType w:val="hybridMultilevel"/>
    <w:tmpl w:val="F7C0308A"/>
    <w:lvl w:ilvl="0" w:tplc="9684B616">
      <w:start w:val="1"/>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2446489">
    <w:abstractNumId w:val="0"/>
  </w:num>
  <w:num w:numId="2" w16cid:durableId="1588341570">
    <w:abstractNumId w:val="1"/>
  </w:num>
  <w:num w:numId="3" w16cid:durableId="1130592216">
    <w:abstractNumId w:val="2"/>
  </w:num>
  <w:num w:numId="4" w16cid:durableId="213621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F"/>
    <w:rsid w:val="002D743B"/>
    <w:rsid w:val="00323D23"/>
    <w:rsid w:val="00362027"/>
    <w:rsid w:val="00397D3B"/>
    <w:rsid w:val="003F5DF5"/>
    <w:rsid w:val="0041697E"/>
    <w:rsid w:val="004C6D7C"/>
    <w:rsid w:val="004F672E"/>
    <w:rsid w:val="0051324A"/>
    <w:rsid w:val="006215C1"/>
    <w:rsid w:val="00673B69"/>
    <w:rsid w:val="0072658C"/>
    <w:rsid w:val="00844FE0"/>
    <w:rsid w:val="00896EBF"/>
    <w:rsid w:val="00A24613"/>
    <w:rsid w:val="00A76C54"/>
    <w:rsid w:val="00AB6DE0"/>
    <w:rsid w:val="00BF5C31"/>
    <w:rsid w:val="00D36E5F"/>
    <w:rsid w:val="00D722FD"/>
    <w:rsid w:val="00DF15D7"/>
    <w:rsid w:val="00EA63AF"/>
    <w:rsid w:val="00ED0C85"/>
    <w:rsid w:val="00EF4D55"/>
    <w:rsid w:val="00F71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5D3D"/>
  <w15:chartTrackingRefBased/>
  <w15:docId w15:val="{47C7B466-7695-4AAA-B5E5-6294358A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D3B"/>
  </w:style>
  <w:style w:type="paragraph" w:styleId="Nadpis1">
    <w:name w:val="heading 1"/>
    <w:basedOn w:val="Normln"/>
    <w:next w:val="Normln"/>
    <w:link w:val="Nadpis1Char"/>
    <w:uiPriority w:val="9"/>
    <w:qFormat/>
    <w:rsid w:val="00EA6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6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63A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63A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63A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63A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63A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63A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63A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63A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63A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63A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63A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63A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63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63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63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63AF"/>
    <w:rPr>
      <w:rFonts w:eastAsiaTheme="majorEastAsia" w:cstheme="majorBidi"/>
      <w:color w:val="272727" w:themeColor="text1" w:themeTint="D8"/>
    </w:rPr>
  </w:style>
  <w:style w:type="paragraph" w:styleId="Nzev">
    <w:name w:val="Title"/>
    <w:basedOn w:val="Normln"/>
    <w:next w:val="Normln"/>
    <w:link w:val="NzevChar"/>
    <w:uiPriority w:val="10"/>
    <w:qFormat/>
    <w:rsid w:val="00EA6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63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63A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63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63AF"/>
    <w:pPr>
      <w:spacing w:before="160"/>
      <w:jc w:val="center"/>
    </w:pPr>
    <w:rPr>
      <w:i/>
      <w:iCs/>
      <w:color w:val="404040" w:themeColor="text1" w:themeTint="BF"/>
    </w:rPr>
  </w:style>
  <w:style w:type="character" w:customStyle="1" w:styleId="CittChar">
    <w:name w:val="Citát Char"/>
    <w:basedOn w:val="Standardnpsmoodstavce"/>
    <w:link w:val="Citt"/>
    <w:uiPriority w:val="29"/>
    <w:rsid w:val="00EA63AF"/>
    <w:rPr>
      <w:i/>
      <w:iCs/>
      <w:color w:val="404040" w:themeColor="text1" w:themeTint="BF"/>
    </w:rPr>
  </w:style>
  <w:style w:type="paragraph" w:styleId="Odstavecseseznamem">
    <w:name w:val="List Paragraph"/>
    <w:basedOn w:val="Normln"/>
    <w:uiPriority w:val="34"/>
    <w:qFormat/>
    <w:rsid w:val="00EA63AF"/>
    <w:pPr>
      <w:ind w:left="720"/>
      <w:contextualSpacing/>
    </w:pPr>
  </w:style>
  <w:style w:type="character" w:styleId="Zdraznnintenzivn">
    <w:name w:val="Intense Emphasis"/>
    <w:basedOn w:val="Standardnpsmoodstavce"/>
    <w:uiPriority w:val="21"/>
    <w:qFormat/>
    <w:rsid w:val="00EA63AF"/>
    <w:rPr>
      <w:i/>
      <w:iCs/>
      <w:color w:val="0F4761" w:themeColor="accent1" w:themeShade="BF"/>
    </w:rPr>
  </w:style>
  <w:style w:type="paragraph" w:styleId="Vrazncitt">
    <w:name w:val="Intense Quote"/>
    <w:basedOn w:val="Normln"/>
    <w:next w:val="Normln"/>
    <w:link w:val="VrazncittChar"/>
    <w:uiPriority w:val="30"/>
    <w:qFormat/>
    <w:rsid w:val="00EA6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63AF"/>
    <w:rPr>
      <w:i/>
      <w:iCs/>
      <w:color w:val="0F4761" w:themeColor="accent1" w:themeShade="BF"/>
    </w:rPr>
  </w:style>
  <w:style w:type="character" w:styleId="Odkazintenzivn">
    <w:name w:val="Intense Reference"/>
    <w:basedOn w:val="Standardnpsmoodstavce"/>
    <w:uiPriority w:val="32"/>
    <w:qFormat/>
    <w:rsid w:val="00EA63AF"/>
    <w:rPr>
      <w:b/>
      <w:bCs/>
      <w:smallCaps/>
      <w:color w:val="0F4761" w:themeColor="accent1" w:themeShade="BF"/>
      <w:spacing w:val="5"/>
    </w:rPr>
  </w:style>
  <w:style w:type="paragraph" w:customStyle="1" w:styleId="p1">
    <w:name w:val="p1"/>
    <w:basedOn w:val="Normln"/>
    <w:rsid w:val="00397D3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s1">
    <w:name w:val="s1"/>
    <w:basedOn w:val="Standardnpsmoodstavce"/>
    <w:rsid w:val="00397D3B"/>
  </w:style>
  <w:style w:type="character" w:customStyle="1" w:styleId="s2">
    <w:name w:val="s2"/>
    <w:basedOn w:val="Standardnpsmoodstavce"/>
    <w:rsid w:val="00397D3B"/>
  </w:style>
  <w:style w:type="character" w:styleId="Hypertextovodkaz">
    <w:name w:val="Hyperlink"/>
    <w:basedOn w:val="Standardnpsmoodstavce"/>
    <w:uiPriority w:val="99"/>
    <w:unhideWhenUsed/>
    <w:rsid w:val="00397D3B"/>
    <w:rPr>
      <w:color w:val="467886" w:themeColor="hyperlink"/>
      <w:u w:val="single"/>
    </w:rPr>
  </w:style>
  <w:style w:type="paragraph" w:styleId="Zhlav">
    <w:name w:val="header"/>
    <w:basedOn w:val="Normln"/>
    <w:link w:val="ZhlavChar"/>
    <w:uiPriority w:val="99"/>
    <w:unhideWhenUsed/>
    <w:rsid w:val="00DF15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15D7"/>
  </w:style>
  <w:style w:type="paragraph" w:styleId="Zpat">
    <w:name w:val="footer"/>
    <w:basedOn w:val="Normln"/>
    <w:link w:val="ZpatChar"/>
    <w:unhideWhenUsed/>
    <w:rsid w:val="00DF15D7"/>
    <w:pPr>
      <w:tabs>
        <w:tab w:val="center" w:pos="4536"/>
        <w:tab w:val="right" w:pos="9072"/>
      </w:tabs>
      <w:spacing w:after="0" w:line="240" w:lineRule="auto"/>
    </w:pPr>
  </w:style>
  <w:style w:type="character" w:customStyle="1" w:styleId="ZpatChar">
    <w:name w:val="Zápatí Char"/>
    <w:basedOn w:val="Standardnpsmoodstavce"/>
    <w:link w:val="Zpat"/>
    <w:rsid w:val="00DF15D7"/>
  </w:style>
  <w:style w:type="character" w:styleId="slostrnky">
    <w:name w:val="page number"/>
    <w:basedOn w:val="Standardnpsmoodstavce"/>
    <w:rsid w:val="00DF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1372</Words>
  <Characters>8100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LegalArt advokátní kancelář s.r.o.</dc:creator>
  <cp:keywords/>
  <dc:description/>
  <cp:lastModifiedBy>LegalArt advokátní kancelář s.r.o.</cp:lastModifiedBy>
  <cp:revision>8</cp:revision>
  <dcterms:created xsi:type="dcterms:W3CDTF">2025-02-03T09:37:00Z</dcterms:created>
  <dcterms:modified xsi:type="dcterms:W3CDTF">2025-03-20T16:39:00Z</dcterms:modified>
</cp:coreProperties>
</file>